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94D5" w14:textId="324F7F5E" w:rsidR="00590EC3" w:rsidRPr="00544A6F" w:rsidRDefault="00590EC3" w:rsidP="00590EC3">
      <w:pPr>
        <w:jc w:val="center"/>
        <w:rPr>
          <w:rFonts w:cstheme="minorHAnsi"/>
          <w:b/>
          <w:bCs/>
        </w:rPr>
      </w:pPr>
      <w:r w:rsidRPr="00544A6F">
        <w:rPr>
          <w:rFonts w:cstheme="minorHAnsi"/>
          <w:b/>
          <w:bCs/>
        </w:rPr>
        <w:t>Standards Identified for SPE 492</w:t>
      </w:r>
    </w:p>
    <w:p w14:paraId="0A9F5599" w14:textId="77777777" w:rsidR="00590EC3" w:rsidRPr="00411E14" w:rsidRDefault="00590EC3" w:rsidP="00590EC3">
      <w:pPr>
        <w:snapToGrid w:val="0"/>
        <w:jc w:val="center"/>
        <w:rPr>
          <w:rFonts w:cstheme="minorHAnsi"/>
          <w:sz w:val="20"/>
          <w:szCs w:val="20"/>
        </w:rPr>
      </w:pPr>
    </w:p>
    <w:p w14:paraId="1DA37420" w14:textId="77777777" w:rsidR="00590EC3" w:rsidRPr="00411E14" w:rsidRDefault="00590EC3" w:rsidP="00590EC3">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22AAB0D5" w14:textId="77777777" w:rsidR="00590EC3" w:rsidRPr="00411E14" w:rsidRDefault="00590EC3" w:rsidP="00590EC3">
      <w:pPr>
        <w:snapToGrid w:val="0"/>
        <w:jc w:val="center"/>
        <w:rPr>
          <w:rFonts w:cstheme="minorHAnsi"/>
          <w:sz w:val="20"/>
          <w:szCs w:val="20"/>
        </w:rPr>
      </w:pPr>
    </w:p>
    <w:p w14:paraId="4D99F8F6" w14:textId="633D5B70" w:rsidR="00184673" w:rsidRPr="00590EC3" w:rsidRDefault="00590EC3" w:rsidP="00590EC3">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22ACA7AF" w14:textId="43F31151" w:rsidR="00184673" w:rsidRDefault="00184673" w:rsidP="00184673"/>
    <w:p w14:paraId="5EEC2B50" w14:textId="1DDB86B1" w:rsidR="00184673" w:rsidRPr="00544A6F" w:rsidRDefault="00184673" w:rsidP="00590EC3">
      <w:pPr>
        <w:pStyle w:val="ListParagraph"/>
        <w:numPr>
          <w:ilvl w:val="0"/>
          <w:numId w:val="5"/>
        </w:numPr>
        <w:ind w:left="360"/>
        <w:rPr>
          <w:rFonts w:cstheme="minorHAnsi"/>
          <w:sz w:val="20"/>
          <w:szCs w:val="20"/>
        </w:rPr>
      </w:pPr>
      <w:r w:rsidRPr="00544A6F">
        <w:rPr>
          <w:rFonts w:cstheme="minorHAnsi"/>
          <w:b/>
          <w:bCs/>
          <w:color w:val="C00000"/>
          <w:sz w:val="20"/>
          <w:szCs w:val="20"/>
        </w:rPr>
        <w:t>Application of Content:</w:t>
      </w:r>
      <w:r w:rsidRPr="00544A6F">
        <w:rPr>
          <w:rFonts w:cstheme="minorHAnsi"/>
          <w:color w:val="C00000"/>
          <w:sz w:val="20"/>
          <w:szCs w:val="20"/>
        </w:rPr>
        <w:t xml:space="preserve"> </w:t>
      </w:r>
      <w:r w:rsidRPr="00544A6F">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544A6F" w:rsidRDefault="00184673" w:rsidP="00184673">
      <w:pPr>
        <w:rPr>
          <w:rFonts w:cstheme="minorHAnsi"/>
          <w:sz w:val="20"/>
          <w:szCs w:val="20"/>
        </w:rPr>
      </w:pPr>
    </w:p>
    <w:p w14:paraId="7AC5BACC" w14:textId="77777777" w:rsidR="00184673" w:rsidRPr="00544A6F" w:rsidRDefault="00184673" w:rsidP="00544A6F">
      <w:pPr>
        <w:ind w:left="720" w:hanging="360"/>
        <w:rPr>
          <w:rFonts w:eastAsia="Times New Roman" w:cstheme="minorHAnsi"/>
          <w:color w:val="000000"/>
          <w:sz w:val="20"/>
          <w:szCs w:val="20"/>
        </w:rPr>
      </w:pPr>
      <w:r w:rsidRPr="00544A6F">
        <w:rPr>
          <w:rFonts w:eastAsia="Times New Roman" w:cstheme="minorHAnsi"/>
          <w:b/>
          <w:bCs/>
          <w:color w:val="C00000"/>
          <w:sz w:val="20"/>
          <w:szCs w:val="20"/>
        </w:rPr>
        <w:t>(b)</w:t>
      </w:r>
      <w:r w:rsidRPr="00544A6F">
        <w:rPr>
          <w:rFonts w:eastAsia="Times New Roman" w:cstheme="minorHAnsi"/>
          <w:color w:val="000000"/>
          <w:sz w:val="20"/>
          <w:szCs w:val="20"/>
        </w:rPr>
        <w:t xml:space="preserve"> The candidate engages learners in applying content knowledge to real world problems through the lens of interdisciplinary themes (e.g., financial literacy, environmental literacy).</w:t>
      </w: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5152F"/>
    <w:multiLevelType w:val="hybridMultilevel"/>
    <w:tmpl w:val="C9BA821A"/>
    <w:lvl w:ilvl="0" w:tplc="6B68D3A4">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31260">
    <w:abstractNumId w:val="2"/>
  </w:num>
  <w:num w:numId="2" w16cid:durableId="1845900077">
    <w:abstractNumId w:val="4"/>
  </w:num>
  <w:num w:numId="3" w16cid:durableId="2112317661">
    <w:abstractNumId w:val="3"/>
  </w:num>
  <w:num w:numId="4" w16cid:durableId="715734853">
    <w:abstractNumId w:val="0"/>
  </w:num>
  <w:num w:numId="5" w16cid:durableId="2056351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544A6F"/>
    <w:rsid w:val="00590EC3"/>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2023-07-06T14:47:00Z</dcterms:created>
  <dcterms:modified xsi:type="dcterms:W3CDTF">2023-07-07T18:32:00Z</dcterms:modified>
</cp:coreProperties>
</file>