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6E34768A" w:rsidR="0079284F" w:rsidRPr="00B370EF" w:rsidRDefault="0079284F" w:rsidP="0079284F">
      <w:pPr>
        <w:jc w:val="center"/>
        <w:rPr>
          <w:rFonts w:cstheme="minorHAnsi"/>
          <w:b/>
          <w:bCs/>
        </w:rPr>
      </w:pPr>
      <w:r w:rsidRPr="00B370EF">
        <w:rPr>
          <w:rFonts w:cstheme="minorHAnsi"/>
          <w:b/>
          <w:bCs/>
        </w:rPr>
        <w:t xml:space="preserve">Standards Identified for CSE </w:t>
      </w:r>
      <w:r w:rsidR="000F3D5D" w:rsidRPr="00B370EF">
        <w:rPr>
          <w:rFonts w:cstheme="minorHAnsi"/>
          <w:b/>
          <w:bCs/>
        </w:rPr>
        <w:t>57</w:t>
      </w:r>
      <w:r w:rsidR="00821E88" w:rsidRPr="00B370EF">
        <w:rPr>
          <w:rFonts w:cstheme="minorHAnsi"/>
          <w:b/>
          <w:bCs/>
        </w:rPr>
        <w:t>9</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Pr="00B370EF" w:rsidRDefault="00184673" w:rsidP="00184673">
      <w:pPr>
        <w:rPr>
          <w:rFonts w:cstheme="minorHAnsi"/>
          <w:sz w:val="20"/>
          <w:szCs w:val="20"/>
        </w:rPr>
      </w:pPr>
    </w:p>
    <w:p w14:paraId="31F9C1C6" w14:textId="5B7AF90B" w:rsidR="00184673" w:rsidRPr="00B370EF" w:rsidRDefault="00184673" w:rsidP="00B370EF">
      <w:pPr>
        <w:pStyle w:val="ListParagraph"/>
        <w:numPr>
          <w:ilvl w:val="0"/>
          <w:numId w:val="5"/>
        </w:numPr>
        <w:ind w:left="360"/>
        <w:rPr>
          <w:rFonts w:cstheme="minorHAnsi"/>
          <w:sz w:val="20"/>
          <w:szCs w:val="20"/>
        </w:rPr>
      </w:pPr>
      <w:r w:rsidRPr="00B370EF">
        <w:rPr>
          <w:rFonts w:cstheme="minorHAnsi"/>
          <w:b/>
          <w:bCs/>
          <w:color w:val="C00000"/>
          <w:sz w:val="20"/>
          <w:szCs w:val="20"/>
        </w:rPr>
        <w:t xml:space="preserve">Content Knowledge: </w:t>
      </w:r>
      <w:r w:rsidRPr="00B370EF">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B370EF" w:rsidRDefault="00184673" w:rsidP="00184673">
      <w:pPr>
        <w:rPr>
          <w:rFonts w:cstheme="minorHAnsi"/>
          <w:sz w:val="20"/>
          <w:szCs w:val="20"/>
        </w:rPr>
      </w:pPr>
    </w:p>
    <w:p w14:paraId="694023C4" w14:textId="0C4D4995"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(a)</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0C0C893D"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(b)</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7F98DCD"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(c)</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engages learners in applying methods of inquiry and standards of evidence used in the discipline.</w:t>
      </w:r>
    </w:p>
    <w:p w14:paraId="5CF9C99F" w14:textId="1BC1C47F"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(d)</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739BF980"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(e)</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 xml:space="preserve">The candidate recognizes learner misconceptions in a discipline that interfere with </w:t>
      </w:r>
      <w:proofErr w:type="gramStart"/>
      <w:r w:rsidRPr="00B370EF">
        <w:rPr>
          <w:rFonts w:eastAsia="Times New Roman" w:cstheme="minorHAnsi"/>
          <w:color w:val="000000"/>
          <w:sz w:val="20"/>
          <w:szCs w:val="20"/>
        </w:rPr>
        <w:t>learning, and</w:t>
      </w:r>
      <w:proofErr w:type="gramEnd"/>
      <w:r w:rsidRPr="00B370EF">
        <w:rPr>
          <w:rFonts w:eastAsia="Times New Roman" w:cstheme="minorHAnsi"/>
          <w:color w:val="000000"/>
          <w:sz w:val="20"/>
          <w:szCs w:val="20"/>
        </w:rPr>
        <w:t xml:space="preserve"> creates experiences to build accurate conceptual understanding.</w:t>
      </w:r>
    </w:p>
    <w:p w14:paraId="4D1B07EA" w14:textId="41BF9AA3"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(f)</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B370EF">
        <w:rPr>
          <w:rFonts w:eastAsia="Times New Roman" w:cstheme="minorHAnsi"/>
          <w:color w:val="000000"/>
          <w:sz w:val="20"/>
          <w:szCs w:val="20"/>
        </w:rPr>
        <w:t>particular concepts</w:t>
      </w:r>
      <w:proofErr w:type="gramEnd"/>
      <w:r w:rsidRPr="00B370EF">
        <w:rPr>
          <w:rFonts w:eastAsia="Times New Roman" w:cstheme="minorHAnsi"/>
          <w:color w:val="000000"/>
          <w:sz w:val="20"/>
          <w:szCs w:val="20"/>
        </w:rPr>
        <w:t xml:space="preserve"> in the discipline, and appropriateness for his/her learners.</w:t>
      </w:r>
    </w:p>
    <w:p w14:paraId="210B764C" w14:textId="6E9C31DC"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(g)</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uses supplementary resources and technologies effectively to ensure accessibility and relevance for all learners.</w:t>
      </w:r>
    </w:p>
    <w:p w14:paraId="4FC616BA" w14:textId="7931AC2B"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 xml:space="preserve">(h) </w:t>
      </w:r>
      <w:r w:rsidR="00B370EF">
        <w:rPr>
          <w:rFonts w:eastAsia="Times New Roman" w:cstheme="minorHAnsi"/>
          <w:b/>
          <w:bCs/>
          <w:color w:val="C00000"/>
          <w:sz w:val="20"/>
          <w:szCs w:val="20"/>
        </w:rPr>
        <w:tab/>
      </w:r>
      <w:r w:rsidRPr="00B370EF">
        <w:rPr>
          <w:rFonts w:eastAsia="Times New Roman" w:cstheme="minorHAnsi"/>
          <w:color w:val="000000"/>
          <w:sz w:val="20"/>
          <w:szCs w:val="20"/>
        </w:rPr>
        <w:t>The candidate creates opportunities for students to learn, practice, and master academic language in their content.</w:t>
      </w:r>
    </w:p>
    <w:p w14:paraId="511CF20E" w14:textId="01A6F984"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(j)</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7DBEF539"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(k)</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21D2755C"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(l)</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and uses the academic language of the discipline and knows how to make it accessible to learners.</w:t>
      </w:r>
    </w:p>
    <w:p w14:paraId="0FB57D27" w14:textId="21ED0DC9"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 xml:space="preserve">(n) </w:t>
      </w:r>
      <w:r w:rsidR="00B370EF">
        <w:rPr>
          <w:rFonts w:eastAsia="Times New Roman" w:cstheme="minorHAnsi"/>
          <w:b/>
          <w:bCs/>
          <w:color w:val="C00000"/>
          <w:sz w:val="20"/>
          <w:szCs w:val="20"/>
        </w:rPr>
        <w:tab/>
      </w:r>
      <w:r w:rsidRPr="00B370EF">
        <w:rPr>
          <w:rFonts w:eastAsia="Times New Roman" w:cstheme="minorHAnsi"/>
          <w:color w:val="000000"/>
          <w:sz w:val="20"/>
          <w:szCs w:val="20"/>
        </w:rPr>
        <w:t>The candidate has a deep knowledge of student content standards and learning progressions in the discipline(s) she or he teaches.</w:t>
      </w:r>
    </w:p>
    <w:p w14:paraId="4AB6084C" w14:textId="1E3696D0"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(p)</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2F446548" w:rsidR="00184673" w:rsidRPr="00B370EF" w:rsidRDefault="00184673" w:rsidP="00184673">
      <w:pPr>
        <w:ind w:left="720" w:hanging="360"/>
        <w:rPr>
          <w:rFonts w:eastAsia="Times New Roman" w:cstheme="minorHAnsi"/>
          <w:color w:val="000000"/>
          <w:sz w:val="20"/>
          <w:szCs w:val="20"/>
        </w:rPr>
      </w:pPr>
      <w:r w:rsidRPr="00B370EF">
        <w:rPr>
          <w:rFonts w:eastAsia="Times New Roman" w:cstheme="minorHAnsi"/>
          <w:b/>
          <w:bCs/>
          <w:color w:val="C00000"/>
          <w:sz w:val="20"/>
          <w:szCs w:val="20"/>
        </w:rPr>
        <w:t>(s)</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work toward each learner’s mastery of disciplinary content and skills.</w:t>
      </w:r>
    </w:p>
    <w:p w14:paraId="22ACA7AF" w14:textId="43F31151" w:rsidR="00184673" w:rsidRPr="00B370EF" w:rsidRDefault="00184673" w:rsidP="00184673">
      <w:pPr>
        <w:rPr>
          <w:rFonts w:cstheme="minorHAnsi"/>
          <w:sz w:val="20"/>
          <w:szCs w:val="20"/>
        </w:rPr>
      </w:pPr>
    </w:p>
    <w:p w14:paraId="5EEC2B50" w14:textId="356D41E6" w:rsidR="00184673" w:rsidRPr="00B370EF" w:rsidRDefault="00184673" w:rsidP="00B370EF">
      <w:pPr>
        <w:pStyle w:val="ListParagraph"/>
        <w:numPr>
          <w:ilvl w:val="0"/>
          <w:numId w:val="5"/>
        </w:numPr>
        <w:ind w:left="360"/>
        <w:rPr>
          <w:rFonts w:cstheme="minorHAnsi"/>
          <w:sz w:val="20"/>
          <w:szCs w:val="20"/>
        </w:rPr>
      </w:pPr>
      <w:r w:rsidRPr="00B370EF">
        <w:rPr>
          <w:rFonts w:cstheme="minorHAnsi"/>
          <w:b/>
          <w:bCs/>
          <w:color w:val="C00000"/>
          <w:sz w:val="20"/>
          <w:szCs w:val="20"/>
        </w:rPr>
        <w:t>Application of Content:</w:t>
      </w:r>
      <w:r w:rsidRPr="00B370EF">
        <w:rPr>
          <w:rFonts w:cstheme="minorHAnsi"/>
          <w:color w:val="C00000"/>
          <w:sz w:val="20"/>
          <w:szCs w:val="20"/>
        </w:rPr>
        <w:t xml:space="preserve"> </w:t>
      </w:r>
      <w:r w:rsidRPr="00B370EF">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B370EF" w:rsidRDefault="00184673" w:rsidP="00184673">
      <w:pPr>
        <w:rPr>
          <w:rFonts w:cstheme="minorHAnsi"/>
          <w:sz w:val="20"/>
          <w:szCs w:val="20"/>
        </w:rPr>
      </w:pPr>
    </w:p>
    <w:p w14:paraId="5B1A4F84" w14:textId="4CBB5E2E"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(m)</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4B18DBA2"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(o)</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creative thinking processes and how to engage learners in producing original work.</w:t>
      </w:r>
    </w:p>
    <w:p w14:paraId="74F226CB" w14:textId="13AEB64A"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lastRenderedPageBreak/>
        <w:t>(p)</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3093DF98"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(q)</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constantly exploring how to use disciplinary knowledge as a lens to address local and global issues.</w:t>
      </w:r>
    </w:p>
    <w:p w14:paraId="5CF01DA4" w14:textId="33F5923A"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(r)</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values knowledge outside his/her own content area and how such knowledge enhances student learning.</w:t>
      </w:r>
    </w:p>
    <w:p w14:paraId="02AE1405" w14:textId="6EF783E6"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(s)</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B370EF" w:rsidRDefault="00184673" w:rsidP="00184673">
      <w:pPr>
        <w:rPr>
          <w:rFonts w:cstheme="minorHAnsi"/>
          <w:sz w:val="20"/>
          <w:szCs w:val="20"/>
        </w:rPr>
      </w:pPr>
    </w:p>
    <w:p w14:paraId="19F4AAD3" w14:textId="1078F1C5" w:rsidR="00184673" w:rsidRPr="00B370EF" w:rsidRDefault="00184673" w:rsidP="0079284F">
      <w:pPr>
        <w:pStyle w:val="ListParagraph"/>
        <w:numPr>
          <w:ilvl w:val="0"/>
          <w:numId w:val="5"/>
        </w:numPr>
        <w:ind w:left="360"/>
        <w:rPr>
          <w:rFonts w:cstheme="minorHAnsi"/>
          <w:sz w:val="20"/>
          <w:szCs w:val="20"/>
        </w:rPr>
      </w:pPr>
      <w:r w:rsidRPr="00B370EF">
        <w:rPr>
          <w:rFonts w:cstheme="minorHAnsi"/>
          <w:b/>
          <w:bCs/>
          <w:color w:val="C00000"/>
          <w:sz w:val="20"/>
          <w:szCs w:val="20"/>
        </w:rPr>
        <w:t>Assessment:</w:t>
      </w:r>
      <w:r w:rsidRPr="00B370EF">
        <w:rPr>
          <w:rFonts w:cstheme="minorHAnsi"/>
          <w:color w:val="C00000"/>
          <w:sz w:val="20"/>
          <w:szCs w:val="20"/>
        </w:rPr>
        <w:t xml:space="preserve"> </w:t>
      </w:r>
      <w:r w:rsidRPr="00B370EF">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B370EF" w:rsidRDefault="00184673" w:rsidP="00184673">
      <w:pPr>
        <w:ind w:left="360"/>
        <w:rPr>
          <w:rFonts w:cstheme="minorHAnsi"/>
          <w:sz w:val="20"/>
          <w:szCs w:val="20"/>
        </w:rPr>
      </w:pPr>
    </w:p>
    <w:p w14:paraId="1FC16ACF" w14:textId="27B8A244"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(m)</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7135C3DF"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(n)</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36A83E0E"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(o)</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when and how to evaluate and report learner progress against standards.</w:t>
      </w:r>
    </w:p>
    <w:p w14:paraId="61B74EB4" w14:textId="6F6180DD"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(q)</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possesses knowledge of Alabama’s assessment requirements and processes.</w:t>
      </w:r>
    </w:p>
    <w:p w14:paraId="43FD2668" w14:textId="0A99A011"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(r)</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429E505E"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(s)</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takes responsibility for aligning instruction and assessment with learning goals.</w:t>
      </w:r>
    </w:p>
    <w:p w14:paraId="53FA500D" w14:textId="4E7DF5B9" w:rsidR="0048323E"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(t)</w:t>
      </w:r>
      <w:r w:rsidR="00B370EF">
        <w:rPr>
          <w:rFonts w:eastAsia="Times New Roman" w:cstheme="minorHAnsi"/>
          <w:b/>
          <w:bCs/>
          <w:color w:val="C00000"/>
          <w:sz w:val="20"/>
          <w:szCs w:val="20"/>
        </w:rPr>
        <w:tab/>
      </w:r>
      <w:r w:rsidRPr="00B370EF">
        <w:rPr>
          <w:rFonts w:eastAsia="Times New Roman" w:cstheme="minorHAnsi"/>
          <w:b/>
          <w:bCs/>
          <w:color w:val="C00000"/>
          <w:sz w:val="20"/>
          <w:szCs w:val="20"/>
        </w:rPr>
        <w:t xml:space="preserve"> </w:t>
      </w:r>
      <w:r w:rsidRPr="00B370EF">
        <w:rPr>
          <w:rFonts w:eastAsia="Times New Roman" w:cstheme="minorHAnsi"/>
          <w:color w:val="000000"/>
          <w:sz w:val="20"/>
          <w:szCs w:val="20"/>
        </w:rPr>
        <w:t>The candidate is committed to providing timely and effective descriptive feedback to learners on their progress.</w:t>
      </w:r>
    </w:p>
    <w:p w14:paraId="142D0FA5" w14:textId="5148904D" w:rsidR="00184673" w:rsidRPr="00B370EF" w:rsidRDefault="0048323E"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(u)</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using multiple types of assessment processes to support, verify, and document learning.</w:t>
      </w:r>
    </w:p>
    <w:p w14:paraId="222B8F61" w14:textId="67D4A87F"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(v)</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6450F7C3"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(w)</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B370EF" w:rsidRDefault="00184673" w:rsidP="000F3D5D">
      <w:pPr>
        <w:rPr>
          <w:rFonts w:cstheme="minorHAnsi"/>
          <w:sz w:val="20"/>
          <w:szCs w:val="20"/>
        </w:rPr>
      </w:pPr>
    </w:p>
    <w:p w14:paraId="22E5782A" w14:textId="6B1D7951" w:rsidR="00184673" w:rsidRPr="00B370EF" w:rsidRDefault="00184673" w:rsidP="0079284F">
      <w:pPr>
        <w:pStyle w:val="ListParagraph"/>
        <w:numPr>
          <w:ilvl w:val="0"/>
          <w:numId w:val="5"/>
        </w:numPr>
        <w:ind w:left="360"/>
        <w:rPr>
          <w:rFonts w:cstheme="minorHAnsi"/>
          <w:color w:val="000000" w:themeColor="text1"/>
          <w:sz w:val="20"/>
          <w:szCs w:val="20"/>
        </w:rPr>
      </w:pPr>
      <w:r w:rsidRPr="00B370EF">
        <w:rPr>
          <w:rFonts w:cstheme="minorHAnsi"/>
          <w:b/>
          <w:bCs/>
          <w:color w:val="C00000"/>
          <w:sz w:val="20"/>
          <w:szCs w:val="20"/>
        </w:rPr>
        <w:t>Planning for Instruction:</w:t>
      </w:r>
      <w:r w:rsidRPr="00B370EF">
        <w:rPr>
          <w:rFonts w:cstheme="minorHAnsi"/>
          <w:color w:val="C00000"/>
          <w:sz w:val="20"/>
          <w:szCs w:val="20"/>
        </w:rPr>
        <w:t xml:space="preserve"> </w:t>
      </w:r>
      <w:r w:rsidRPr="00B370EF">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B370EF" w:rsidRDefault="000F3D5D" w:rsidP="000F3D5D">
      <w:pPr>
        <w:ind w:firstLine="360"/>
        <w:rPr>
          <w:rFonts w:eastAsia="Times New Roman" w:cstheme="minorHAnsi"/>
          <w:b/>
          <w:bCs/>
          <w:color w:val="C00000"/>
          <w:sz w:val="20"/>
          <w:szCs w:val="20"/>
        </w:rPr>
      </w:pPr>
    </w:p>
    <w:p w14:paraId="51F6C307" w14:textId="113DD5B3"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(a)</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B370EF">
        <w:rPr>
          <w:rFonts w:eastAsia="Times New Roman" w:cstheme="minorHAnsi"/>
          <w:color w:val="000000"/>
          <w:sz w:val="20"/>
          <w:szCs w:val="20"/>
        </w:rPr>
        <w:t>standards, and</w:t>
      </w:r>
      <w:proofErr w:type="gramEnd"/>
      <w:r w:rsidRPr="00B370EF">
        <w:rPr>
          <w:rFonts w:eastAsia="Times New Roman" w:cstheme="minorHAnsi"/>
          <w:color w:val="000000"/>
          <w:sz w:val="20"/>
          <w:szCs w:val="20"/>
        </w:rPr>
        <w:t xml:space="preserve"> are relevant to learners.</w:t>
      </w:r>
    </w:p>
    <w:p w14:paraId="3E19494A" w14:textId="0C3BF00C" w:rsidR="00184673"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(b)</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7274C2CA" w:rsidR="00F30687" w:rsidRPr="00B370EF" w:rsidRDefault="00F30687" w:rsidP="00F30687">
      <w:pPr>
        <w:ind w:left="720" w:hanging="360"/>
        <w:rPr>
          <w:rFonts w:eastAsia="Times New Roman" w:cstheme="minorHAnsi"/>
          <w:color w:val="000000"/>
          <w:sz w:val="20"/>
          <w:szCs w:val="20"/>
        </w:rPr>
      </w:pPr>
      <w:r w:rsidRPr="00B370EF">
        <w:rPr>
          <w:rFonts w:eastAsia="Times New Roman" w:cstheme="minorHAnsi"/>
          <w:b/>
          <w:bCs/>
          <w:color w:val="C00000"/>
          <w:sz w:val="20"/>
          <w:szCs w:val="20"/>
        </w:rPr>
        <w:t>(c)</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develops appropriate sequencing of learning experiences and provides multiple ways to demonstrate knowledge and skill.</w:t>
      </w:r>
    </w:p>
    <w:p w14:paraId="4DD94E5F" w14:textId="0461B5B3"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(d)</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plans for instruction based on formative and summative assessment data, prior learner knowledge, and learner interest.</w:t>
      </w:r>
    </w:p>
    <w:p w14:paraId="751EA837" w14:textId="33844050"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w:t>
      </w:r>
      <w:proofErr w:type="spellStart"/>
      <w:r w:rsidRPr="00B370EF">
        <w:rPr>
          <w:rFonts w:eastAsia="Times New Roman" w:cstheme="minorHAnsi"/>
          <w:b/>
          <w:bCs/>
          <w:color w:val="C00000"/>
          <w:sz w:val="20"/>
          <w:szCs w:val="20"/>
        </w:rPr>
        <w:t>i</w:t>
      </w:r>
      <w:proofErr w:type="spellEnd"/>
      <w:r w:rsidRPr="00B370EF">
        <w:rPr>
          <w:rFonts w:eastAsia="Times New Roman" w:cstheme="minorHAnsi"/>
          <w:b/>
          <w:bCs/>
          <w:color w:val="C00000"/>
          <w:sz w:val="20"/>
          <w:szCs w:val="20"/>
        </w:rPr>
        <w:t>)</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content and content standards and how these are organized in the curriculum.</w:t>
      </w:r>
    </w:p>
    <w:p w14:paraId="6494CCC6" w14:textId="73A3FDF3" w:rsidR="00184673"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(j)</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how integrating cross-disciplinary skills in instruction engages learners purposefully in applying content knowledge.</w:t>
      </w:r>
    </w:p>
    <w:p w14:paraId="0AAEF9F2" w14:textId="77777777" w:rsidR="006231EE" w:rsidRDefault="006231EE" w:rsidP="000F3D5D">
      <w:pPr>
        <w:ind w:left="720" w:hanging="360"/>
        <w:rPr>
          <w:rFonts w:eastAsia="Times New Roman" w:cstheme="minorHAnsi"/>
          <w:color w:val="000000"/>
          <w:sz w:val="20"/>
          <w:szCs w:val="20"/>
        </w:rPr>
      </w:pPr>
    </w:p>
    <w:p w14:paraId="6E5455BA" w14:textId="77777777" w:rsidR="00B370EF" w:rsidRDefault="00B370EF" w:rsidP="000F3D5D">
      <w:pPr>
        <w:ind w:left="720" w:hanging="360"/>
        <w:rPr>
          <w:rFonts w:eastAsia="Times New Roman" w:cstheme="minorHAnsi"/>
          <w:color w:val="000000"/>
          <w:sz w:val="20"/>
          <w:szCs w:val="20"/>
        </w:rPr>
      </w:pPr>
    </w:p>
    <w:p w14:paraId="55F3163F" w14:textId="77777777" w:rsidR="00B370EF" w:rsidRDefault="00B370EF" w:rsidP="000F3D5D">
      <w:pPr>
        <w:ind w:left="720" w:hanging="360"/>
        <w:rPr>
          <w:rFonts w:eastAsia="Times New Roman" w:cstheme="minorHAnsi"/>
          <w:color w:val="000000"/>
          <w:sz w:val="20"/>
          <w:szCs w:val="20"/>
        </w:rPr>
      </w:pPr>
    </w:p>
    <w:p w14:paraId="21AD92D6" w14:textId="77777777" w:rsidR="00B370EF" w:rsidRPr="00B370EF" w:rsidRDefault="00B370EF" w:rsidP="000F3D5D">
      <w:pPr>
        <w:ind w:left="720" w:hanging="360"/>
        <w:rPr>
          <w:rFonts w:eastAsia="Times New Roman" w:cstheme="minorHAnsi"/>
          <w:color w:val="000000"/>
          <w:sz w:val="20"/>
          <w:szCs w:val="20"/>
        </w:rPr>
      </w:pPr>
    </w:p>
    <w:p w14:paraId="79D34B1B" w14:textId="539F7AC7" w:rsidR="00F30687" w:rsidRPr="00B370EF" w:rsidRDefault="00F30687" w:rsidP="0079284F">
      <w:pPr>
        <w:pStyle w:val="ListParagraph"/>
        <w:numPr>
          <w:ilvl w:val="0"/>
          <w:numId w:val="5"/>
        </w:numPr>
        <w:ind w:left="360"/>
        <w:rPr>
          <w:rFonts w:cstheme="minorHAnsi"/>
          <w:color w:val="000000" w:themeColor="text1"/>
          <w:sz w:val="20"/>
          <w:szCs w:val="20"/>
        </w:rPr>
      </w:pPr>
      <w:r w:rsidRPr="00B370EF">
        <w:rPr>
          <w:rFonts w:cstheme="minorHAnsi"/>
          <w:b/>
          <w:bCs/>
          <w:color w:val="C00000"/>
          <w:sz w:val="20"/>
          <w:szCs w:val="20"/>
        </w:rPr>
        <w:lastRenderedPageBreak/>
        <w:t>Instructional Strategies:</w:t>
      </w:r>
      <w:r w:rsidRPr="00B370EF">
        <w:rPr>
          <w:rFonts w:cstheme="minorHAnsi"/>
          <w:color w:val="C00000"/>
          <w:sz w:val="20"/>
          <w:szCs w:val="20"/>
        </w:rPr>
        <w:t xml:space="preserve"> </w:t>
      </w:r>
      <w:r w:rsidRPr="00B370EF">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B370EF" w:rsidRDefault="00F30687" w:rsidP="00F30687">
      <w:pPr>
        <w:rPr>
          <w:rFonts w:cstheme="minorHAnsi"/>
          <w:sz w:val="20"/>
          <w:szCs w:val="20"/>
        </w:rPr>
      </w:pPr>
    </w:p>
    <w:p w14:paraId="6640C946" w14:textId="1AE6D271"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(a)</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uses appropriate strategies and resources to adapt instruction to the needs of individuals and groups of learners.</w:t>
      </w:r>
    </w:p>
    <w:p w14:paraId="5E767EF5" w14:textId="24240375"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(b)</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14A56125"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(c)</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278C806A"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(d)</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54273048"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(f)</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engages all learners in developing higher order questioning skills and metacognitive processes.</w:t>
      </w:r>
    </w:p>
    <w:p w14:paraId="1C0CB2AC" w14:textId="7E7428D2"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(g)</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494F0B5B"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(h)</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787380B1" w:rsidR="00F264A6" w:rsidRPr="00B370EF" w:rsidRDefault="00F264A6" w:rsidP="00F264A6">
      <w:pPr>
        <w:ind w:left="720" w:hanging="360"/>
        <w:rPr>
          <w:rFonts w:eastAsia="Times New Roman" w:cstheme="minorHAnsi"/>
          <w:color w:val="000000"/>
          <w:sz w:val="20"/>
          <w:szCs w:val="20"/>
        </w:rPr>
      </w:pPr>
      <w:r w:rsidRPr="00B370EF">
        <w:rPr>
          <w:rFonts w:eastAsia="Times New Roman" w:cstheme="minorHAnsi"/>
          <w:b/>
          <w:bCs/>
          <w:color w:val="C00000"/>
          <w:sz w:val="20"/>
          <w:szCs w:val="20"/>
        </w:rPr>
        <w:t>(</w:t>
      </w:r>
      <w:proofErr w:type="spellStart"/>
      <w:r w:rsidRPr="00B370EF">
        <w:rPr>
          <w:rFonts w:eastAsia="Times New Roman" w:cstheme="minorHAnsi"/>
          <w:b/>
          <w:bCs/>
          <w:color w:val="C00000"/>
          <w:sz w:val="20"/>
          <w:szCs w:val="20"/>
        </w:rPr>
        <w:t>i</w:t>
      </w:r>
      <w:proofErr w:type="spellEnd"/>
      <w:r w:rsidRPr="00B370EF">
        <w:rPr>
          <w:rFonts w:eastAsia="Times New Roman" w:cstheme="minorHAnsi"/>
          <w:b/>
          <w:bCs/>
          <w:color w:val="C00000"/>
          <w:sz w:val="20"/>
          <w:szCs w:val="20"/>
        </w:rPr>
        <w:t xml:space="preserve">) </w:t>
      </w:r>
      <w:r w:rsidR="00B370EF">
        <w:rPr>
          <w:rFonts w:eastAsia="Times New Roman" w:cstheme="minorHAnsi"/>
          <w:b/>
          <w:bCs/>
          <w:color w:val="C00000"/>
          <w:sz w:val="20"/>
          <w:szCs w:val="20"/>
        </w:rPr>
        <w:tab/>
      </w:r>
      <w:r w:rsidRPr="00B370EF">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021CEFF4"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(k)</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E07DCA6" w14:textId="2B2E1B9D" w:rsidR="00395598" w:rsidRPr="00B370EF" w:rsidRDefault="00395598" w:rsidP="00395598">
      <w:pPr>
        <w:ind w:left="720" w:hanging="360"/>
        <w:rPr>
          <w:rFonts w:eastAsia="Times New Roman" w:cstheme="minorHAnsi"/>
          <w:color w:val="000000"/>
          <w:sz w:val="20"/>
          <w:szCs w:val="20"/>
        </w:rPr>
      </w:pPr>
      <w:r w:rsidRPr="00B370EF">
        <w:rPr>
          <w:rFonts w:eastAsia="Times New Roman" w:cstheme="minorHAnsi"/>
          <w:b/>
          <w:bCs/>
          <w:color w:val="C00000"/>
          <w:sz w:val="20"/>
          <w:szCs w:val="20"/>
        </w:rPr>
        <w:t>(l)</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0EF4139D" w14:textId="71F8C1DE" w:rsidR="00395598" w:rsidRPr="00B370EF" w:rsidRDefault="00395598"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(m)</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12879566" w14:textId="6F3263A5" w:rsidR="00F30687" w:rsidRPr="00B370EF" w:rsidRDefault="00F30687" w:rsidP="00F30687">
      <w:pPr>
        <w:ind w:left="720" w:hanging="360"/>
        <w:rPr>
          <w:rFonts w:eastAsia="Times New Roman" w:cstheme="minorHAnsi"/>
          <w:color w:val="000000"/>
          <w:sz w:val="20"/>
          <w:szCs w:val="20"/>
        </w:rPr>
      </w:pPr>
      <w:r w:rsidRPr="00B370EF">
        <w:rPr>
          <w:rFonts w:eastAsia="Times New Roman" w:cstheme="minorHAnsi"/>
          <w:b/>
          <w:bCs/>
          <w:color w:val="C00000"/>
          <w:sz w:val="20"/>
          <w:szCs w:val="20"/>
        </w:rPr>
        <w:t>(n)</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how to use a wide variety of resources, including human and technological, to engage students in learning.</w:t>
      </w:r>
    </w:p>
    <w:p w14:paraId="3EB3CAA9" w14:textId="7B25B6D6" w:rsidR="00395598" w:rsidRPr="00B370EF" w:rsidRDefault="00395598" w:rsidP="00395598">
      <w:pPr>
        <w:ind w:left="720" w:hanging="360"/>
        <w:rPr>
          <w:rFonts w:eastAsia="Times New Roman" w:cstheme="minorHAnsi"/>
          <w:color w:val="000000"/>
          <w:sz w:val="20"/>
          <w:szCs w:val="20"/>
        </w:rPr>
      </w:pPr>
      <w:r w:rsidRPr="00B370EF">
        <w:rPr>
          <w:rFonts w:eastAsia="Times New Roman" w:cstheme="minorHAnsi"/>
          <w:b/>
          <w:bCs/>
          <w:color w:val="C00000"/>
          <w:sz w:val="20"/>
          <w:szCs w:val="20"/>
        </w:rPr>
        <w:t>(o)</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D1C9B8A" w14:textId="70E4205B"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(r)</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exploring how the use of new and emerging technologies can support and promote student learning.</w:t>
      </w:r>
    </w:p>
    <w:p w14:paraId="7D87FFBB" w14:textId="7ABA438F"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(s)</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B370EF" w:rsidRDefault="00F30687" w:rsidP="00F30687">
      <w:pPr>
        <w:rPr>
          <w:rFonts w:cstheme="minorHAnsi"/>
          <w:color w:val="000000" w:themeColor="text1"/>
          <w:sz w:val="20"/>
          <w:szCs w:val="20"/>
        </w:rPr>
      </w:pPr>
    </w:p>
    <w:p w14:paraId="53747B75" w14:textId="713B18A8" w:rsidR="00F30687" w:rsidRPr="00B370EF" w:rsidRDefault="00F30687" w:rsidP="0079284F">
      <w:pPr>
        <w:pStyle w:val="ListParagraph"/>
        <w:numPr>
          <w:ilvl w:val="0"/>
          <w:numId w:val="5"/>
        </w:numPr>
        <w:ind w:left="360"/>
        <w:rPr>
          <w:rFonts w:cstheme="minorHAnsi"/>
          <w:color w:val="000000" w:themeColor="text1"/>
          <w:sz w:val="20"/>
          <w:szCs w:val="20"/>
        </w:rPr>
      </w:pPr>
      <w:r w:rsidRPr="00B370EF">
        <w:rPr>
          <w:rFonts w:cstheme="minorHAnsi"/>
          <w:b/>
          <w:bCs/>
          <w:color w:val="C00000"/>
          <w:sz w:val="20"/>
          <w:szCs w:val="20"/>
        </w:rPr>
        <w:t>Professional Learning and Ethical Practice:</w:t>
      </w:r>
      <w:r w:rsidRPr="00B370EF">
        <w:rPr>
          <w:rFonts w:cstheme="minorHAnsi"/>
          <w:color w:val="C00000"/>
          <w:sz w:val="20"/>
          <w:szCs w:val="20"/>
        </w:rPr>
        <w:t xml:space="preserve"> </w:t>
      </w:r>
      <w:r w:rsidRPr="00B370EF">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B370EF" w:rsidRDefault="00F30687" w:rsidP="00F30687">
      <w:pPr>
        <w:rPr>
          <w:rFonts w:cstheme="minorHAnsi"/>
          <w:color w:val="000000" w:themeColor="text1"/>
          <w:sz w:val="20"/>
          <w:szCs w:val="20"/>
        </w:rPr>
      </w:pPr>
    </w:p>
    <w:p w14:paraId="1E007CF0" w14:textId="56BEB291"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(d)</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6CD55AFC" w:rsidR="000F3D5D" w:rsidRPr="00B370EF" w:rsidRDefault="00F30687" w:rsidP="0079284F">
      <w:pPr>
        <w:ind w:left="720" w:hanging="360"/>
        <w:rPr>
          <w:rFonts w:eastAsia="Times New Roman" w:cstheme="minorHAnsi"/>
          <w:color w:val="000000"/>
          <w:sz w:val="20"/>
          <w:szCs w:val="20"/>
        </w:rPr>
      </w:pPr>
      <w:r w:rsidRPr="00B370EF">
        <w:rPr>
          <w:rFonts w:eastAsia="Times New Roman" w:cstheme="minorHAnsi"/>
          <w:b/>
          <w:bCs/>
          <w:color w:val="C00000"/>
          <w:sz w:val="20"/>
          <w:szCs w:val="20"/>
        </w:rPr>
        <w:t>(e)</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B370EF">
        <w:rPr>
          <w:rFonts w:eastAsia="Times New Roman" w:cstheme="minorHAnsi"/>
          <w:color w:val="000000"/>
          <w:sz w:val="20"/>
          <w:szCs w:val="20"/>
        </w:rPr>
        <w:t>.</w:t>
      </w:r>
    </w:p>
    <w:p w14:paraId="374515E6" w14:textId="50106E7B" w:rsidR="000F3D5D"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(k)</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216B451E" w:rsidR="00F30687" w:rsidRPr="00B370EF" w:rsidRDefault="000F3D5D" w:rsidP="000F3D5D">
      <w:pPr>
        <w:ind w:left="720" w:hanging="360"/>
        <w:rPr>
          <w:rFonts w:eastAsia="Times New Roman" w:cstheme="minorHAnsi"/>
          <w:color w:val="000000"/>
          <w:sz w:val="20"/>
          <w:szCs w:val="20"/>
        </w:rPr>
      </w:pPr>
      <w:r w:rsidRPr="00B370EF">
        <w:rPr>
          <w:rFonts w:eastAsia="Times New Roman" w:cstheme="minorHAnsi"/>
          <w:b/>
          <w:bCs/>
          <w:color w:val="C00000"/>
          <w:sz w:val="20"/>
          <w:szCs w:val="20"/>
        </w:rPr>
        <w:t>(l)</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takes responsibility for student learning and uses ongoing analysis and reflection to improve planning and practice.</w:t>
      </w:r>
      <w:r w:rsidR="00F30687" w:rsidRPr="00B370EF">
        <w:rPr>
          <w:rFonts w:eastAsia="Times New Roman" w:cstheme="minorHAnsi"/>
          <w:color w:val="000000"/>
          <w:sz w:val="20"/>
          <w:szCs w:val="20"/>
        </w:rPr>
        <w:t xml:space="preserve"> </w:t>
      </w:r>
    </w:p>
    <w:p w14:paraId="26991C23" w14:textId="2B4760F9" w:rsidR="00F30687" w:rsidRPr="00B370EF" w:rsidRDefault="00F30687" w:rsidP="0048323E">
      <w:pPr>
        <w:ind w:left="720" w:hanging="360"/>
        <w:rPr>
          <w:rFonts w:eastAsia="Times New Roman" w:cstheme="minorHAnsi"/>
          <w:color w:val="000000"/>
          <w:sz w:val="20"/>
          <w:szCs w:val="20"/>
        </w:rPr>
      </w:pPr>
      <w:r w:rsidRPr="00B370EF">
        <w:rPr>
          <w:rFonts w:eastAsia="Times New Roman" w:cstheme="minorHAnsi"/>
          <w:b/>
          <w:bCs/>
          <w:color w:val="C00000"/>
          <w:sz w:val="20"/>
          <w:szCs w:val="20"/>
        </w:rPr>
        <w:t>(m)</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74851818" w14:textId="6C5FF876" w:rsidR="00395598" w:rsidRPr="00B370EF" w:rsidRDefault="00395598" w:rsidP="00395598">
      <w:pPr>
        <w:ind w:left="720" w:hanging="360"/>
        <w:rPr>
          <w:rFonts w:eastAsia="Times New Roman" w:cstheme="minorHAnsi"/>
          <w:color w:val="000000"/>
          <w:sz w:val="20"/>
          <w:szCs w:val="20"/>
        </w:rPr>
      </w:pPr>
      <w:r w:rsidRPr="00B370EF">
        <w:rPr>
          <w:rFonts w:eastAsia="Times New Roman" w:cstheme="minorHAnsi"/>
          <w:b/>
          <w:bCs/>
          <w:color w:val="C00000"/>
          <w:sz w:val="20"/>
          <w:szCs w:val="20"/>
        </w:rPr>
        <w:lastRenderedPageBreak/>
        <w:t>(n)</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0C1AA052" w14:textId="77777777" w:rsidR="00395598" w:rsidRPr="00B370EF" w:rsidRDefault="00395598" w:rsidP="0048323E">
      <w:pPr>
        <w:ind w:left="720" w:hanging="360"/>
        <w:rPr>
          <w:rFonts w:eastAsia="Times New Roman" w:cstheme="minorHAnsi"/>
          <w:color w:val="000000"/>
          <w:sz w:val="20"/>
          <w:szCs w:val="20"/>
        </w:rPr>
      </w:pPr>
    </w:p>
    <w:p w14:paraId="48DBEA29" w14:textId="758A34F9" w:rsidR="00F30687" w:rsidRPr="00B370EF" w:rsidRDefault="00F30687" w:rsidP="00B370EF">
      <w:pPr>
        <w:pStyle w:val="ListParagraph"/>
        <w:numPr>
          <w:ilvl w:val="0"/>
          <w:numId w:val="5"/>
        </w:numPr>
        <w:tabs>
          <w:tab w:val="left" w:pos="360"/>
        </w:tabs>
        <w:ind w:left="360"/>
        <w:rPr>
          <w:rFonts w:cstheme="minorHAnsi"/>
          <w:sz w:val="20"/>
          <w:szCs w:val="20"/>
        </w:rPr>
      </w:pPr>
      <w:r w:rsidRPr="00B370EF">
        <w:rPr>
          <w:rFonts w:cstheme="minorHAnsi"/>
          <w:b/>
          <w:bCs/>
          <w:color w:val="C00000"/>
          <w:sz w:val="20"/>
          <w:szCs w:val="20"/>
        </w:rPr>
        <w:t>Leadership and Collaboration:</w:t>
      </w:r>
      <w:r w:rsidRPr="00B370EF">
        <w:rPr>
          <w:rFonts w:cstheme="minorHAnsi"/>
          <w:color w:val="C00000"/>
          <w:sz w:val="20"/>
          <w:szCs w:val="20"/>
        </w:rPr>
        <w:t xml:space="preserve"> </w:t>
      </w:r>
      <w:r w:rsidRPr="00B370EF">
        <w:rPr>
          <w:rFonts w:cstheme="minorHAnsi"/>
          <w:sz w:val="20"/>
          <w:szCs w:val="20"/>
        </w:rPr>
        <w:t xml:space="preserve">The candidate seeks appropriate leadership roles and opportunities to take responsibility for student learning, to collaborate with learners, families, colleagues, </w:t>
      </w:r>
      <w:proofErr w:type="gramStart"/>
      <w:r w:rsidRPr="00B370EF">
        <w:rPr>
          <w:rFonts w:cstheme="minorHAnsi"/>
          <w:sz w:val="20"/>
          <w:szCs w:val="20"/>
        </w:rPr>
        <w:t>other  school</w:t>
      </w:r>
      <w:proofErr w:type="gramEnd"/>
      <w:r w:rsidRPr="00B370EF">
        <w:rPr>
          <w:rFonts w:cstheme="minorHAnsi"/>
          <w:sz w:val="20"/>
          <w:szCs w:val="20"/>
        </w:rPr>
        <w:t xml:space="preserve"> professionals, and community members to ensure learner growth, and to advance the profession.</w:t>
      </w:r>
    </w:p>
    <w:p w14:paraId="738B7C57" w14:textId="492E150F" w:rsidR="00F30687" w:rsidRPr="00B370EF" w:rsidRDefault="00F30687" w:rsidP="00F30687">
      <w:pPr>
        <w:pStyle w:val="ListParagraph"/>
        <w:tabs>
          <w:tab w:val="left" w:pos="360"/>
        </w:tabs>
        <w:rPr>
          <w:rFonts w:cstheme="minorHAnsi"/>
          <w:sz w:val="20"/>
          <w:szCs w:val="20"/>
        </w:rPr>
      </w:pPr>
    </w:p>
    <w:p w14:paraId="0EB554B5" w14:textId="521F2C31" w:rsidR="00F30687" w:rsidRPr="00B370EF" w:rsidRDefault="00F30687"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(h)</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uses and generates meaningful research on education issues and policies.</w:t>
      </w:r>
    </w:p>
    <w:p w14:paraId="3FE1A51C" w14:textId="1D241826" w:rsidR="000F3D5D" w:rsidRPr="00B370EF" w:rsidRDefault="000F3D5D"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(j)</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advocates to meet the needs of learners, to strengthen the learning environment, and to enact system change.</w:t>
      </w:r>
    </w:p>
    <w:p w14:paraId="25EA8D9A" w14:textId="0CBF2AB2" w:rsidR="00395598" w:rsidRPr="00B370EF" w:rsidRDefault="00395598"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(n)</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2D313150" w14:textId="1CD5ADAE" w:rsidR="00395598" w:rsidRPr="00B370EF" w:rsidRDefault="00395598"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(s)</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takes responsibility for contributing to and advancing the profession.</w:t>
      </w:r>
    </w:p>
    <w:p w14:paraId="533DA34D" w14:textId="4C74BCD5" w:rsidR="00395598" w:rsidRPr="00B370EF" w:rsidRDefault="00395598" w:rsidP="00B370EF">
      <w:pPr>
        <w:ind w:left="720" w:hanging="360"/>
        <w:rPr>
          <w:rFonts w:eastAsia="Times New Roman" w:cstheme="minorHAnsi"/>
          <w:color w:val="000000"/>
          <w:sz w:val="20"/>
          <w:szCs w:val="20"/>
        </w:rPr>
      </w:pPr>
      <w:r w:rsidRPr="00B370EF">
        <w:rPr>
          <w:rFonts w:eastAsia="Times New Roman" w:cstheme="minorHAnsi"/>
          <w:b/>
          <w:bCs/>
          <w:color w:val="C00000"/>
          <w:sz w:val="20"/>
          <w:szCs w:val="20"/>
        </w:rPr>
        <w:t>(t)</w:t>
      </w:r>
      <w:r w:rsidRPr="00B370EF">
        <w:rPr>
          <w:rFonts w:eastAsia="Times New Roman" w:cstheme="minorHAnsi"/>
          <w:color w:val="000000"/>
          <w:sz w:val="20"/>
          <w:szCs w:val="20"/>
        </w:rPr>
        <w:t xml:space="preserve"> </w:t>
      </w:r>
      <w:r w:rsidR="00B370EF">
        <w:rPr>
          <w:rFonts w:eastAsia="Times New Roman" w:cstheme="minorHAnsi"/>
          <w:color w:val="000000"/>
          <w:sz w:val="20"/>
          <w:szCs w:val="20"/>
        </w:rPr>
        <w:tab/>
      </w:r>
      <w:r w:rsidRPr="00B370EF">
        <w:rPr>
          <w:rFonts w:eastAsia="Times New Roman" w:cstheme="minorHAnsi"/>
          <w:color w:val="000000"/>
          <w:sz w:val="20"/>
          <w:szCs w:val="20"/>
        </w:rPr>
        <w:t>The candidate embraces the challenge of continuous improvement and change.</w:t>
      </w:r>
    </w:p>
    <w:p w14:paraId="7EAEA79F" w14:textId="77777777" w:rsidR="00395598" w:rsidRPr="00B370EF" w:rsidRDefault="00395598" w:rsidP="00B370EF">
      <w:pPr>
        <w:pStyle w:val="ListParagraph"/>
        <w:tabs>
          <w:tab w:val="left" w:pos="360"/>
        </w:tabs>
        <w:rPr>
          <w:rFonts w:cstheme="minorHAnsi"/>
          <w:sz w:val="20"/>
          <w:szCs w:val="20"/>
        </w:rPr>
      </w:pPr>
    </w:p>
    <w:p w14:paraId="21ED9C85" w14:textId="77777777" w:rsidR="00B370EF" w:rsidRPr="002D0D0C" w:rsidRDefault="00B370EF" w:rsidP="00B370EF">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339A59EE" w14:textId="77777777" w:rsidR="00B370EF" w:rsidRPr="002D0D0C" w:rsidRDefault="00B370EF" w:rsidP="00B370EF">
      <w:pPr>
        <w:rPr>
          <w:rFonts w:cstheme="minorHAnsi"/>
          <w:b/>
          <w:bCs/>
          <w:i/>
          <w:iCs/>
          <w:color w:val="C00000"/>
          <w:sz w:val="20"/>
          <w:szCs w:val="20"/>
        </w:rPr>
      </w:pPr>
    </w:p>
    <w:p w14:paraId="4378E178" w14:textId="77777777" w:rsidR="00B370EF" w:rsidRPr="002D0D0C" w:rsidRDefault="00B370EF" w:rsidP="00B370E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F6E828D" w14:textId="77777777" w:rsidR="00B370EF" w:rsidRPr="002D0D0C" w:rsidRDefault="00B370EF" w:rsidP="00B370EF">
      <w:pPr>
        <w:rPr>
          <w:sz w:val="20"/>
          <w:szCs w:val="20"/>
        </w:rPr>
      </w:pPr>
    </w:p>
    <w:p w14:paraId="58B0A2EE" w14:textId="77777777" w:rsidR="00B370EF" w:rsidRPr="002D0D0C" w:rsidRDefault="00B370EF" w:rsidP="00B370EF">
      <w:pPr>
        <w:pStyle w:val="ListParagraph"/>
        <w:numPr>
          <w:ilvl w:val="0"/>
          <w:numId w:val="8"/>
        </w:numPr>
        <w:ind w:left="360"/>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0B675743" w14:textId="77777777" w:rsidR="00B370EF" w:rsidRPr="002D0D0C" w:rsidRDefault="00B370EF" w:rsidP="00B370EF">
      <w:pPr>
        <w:pStyle w:val="ListParagraph"/>
        <w:ind w:left="360"/>
        <w:rPr>
          <w:sz w:val="20"/>
          <w:szCs w:val="20"/>
        </w:rPr>
      </w:pPr>
    </w:p>
    <w:p w14:paraId="704FC80B" w14:textId="77777777" w:rsidR="00B370EF" w:rsidRPr="002D0D0C" w:rsidRDefault="00B370EF" w:rsidP="00B370EF">
      <w:pPr>
        <w:pStyle w:val="ListParagraph"/>
        <w:numPr>
          <w:ilvl w:val="0"/>
          <w:numId w:val="6"/>
        </w:numPr>
        <w:ind w:left="900"/>
        <w:rPr>
          <w:sz w:val="20"/>
          <w:szCs w:val="20"/>
        </w:rPr>
      </w:pPr>
      <w:r w:rsidRPr="002D0D0C">
        <w:rPr>
          <w:sz w:val="20"/>
          <w:szCs w:val="20"/>
        </w:rPr>
        <w:t>Stay current with research that supports improve student learning outcomes, including findings from the learning sciences.</w:t>
      </w:r>
    </w:p>
    <w:p w14:paraId="3FBA3207" w14:textId="77777777" w:rsidR="00B370EF" w:rsidRPr="002D0D0C" w:rsidRDefault="00B370EF" w:rsidP="00B370EF">
      <w:pPr>
        <w:ind w:left="360" w:hanging="360"/>
        <w:rPr>
          <w:sz w:val="20"/>
          <w:szCs w:val="20"/>
        </w:rPr>
      </w:pPr>
    </w:p>
    <w:p w14:paraId="651DFCE6" w14:textId="77777777" w:rsidR="00B370EF" w:rsidRPr="002D0D0C" w:rsidRDefault="00B370EF" w:rsidP="00B370EF">
      <w:pPr>
        <w:pStyle w:val="ListParagraph"/>
        <w:numPr>
          <w:ilvl w:val="0"/>
          <w:numId w:val="8"/>
        </w:numPr>
        <w:ind w:left="36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4A7BF2E6" w14:textId="77777777" w:rsidR="00B370EF" w:rsidRPr="002D0D0C" w:rsidRDefault="00B370EF" w:rsidP="00B370EF">
      <w:pPr>
        <w:pStyle w:val="ListParagraph"/>
        <w:ind w:left="360"/>
        <w:rPr>
          <w:sz w:val="20"/>
          <w:szCs w:val="20"/>
        </w:rPr>
      </w:pPr>
    </w:p>
    <w:p w14:paraId="10223840" w14:textId="77777777" w:rsidR="00B370EF" w:rsidRPr="002D0D0C" w:rsidRDefault="00B370EF" w:rsidP="00B370EF">
      <w:pPr>
        <w:pStyle w:val="ListParagraph"/>
        <w:numPr>
          <w:ilvl w:val="0"/>
          <w:numId w:val="7"/>
        </w:numPr>
        <w:ind w:left="900"/>
        <w:rPr>
          <w:sz w:val="20"/>
          <w:szCs w:val="20"/>
        </w:rPr>
      </w:pPr>
      <w:r w:rsidRPr="002D0D0C">
        <w:rPr>
          <w:sz w:val="20"/>
          <w:szCs w:val="20"/>
        </w:rPr>
        <w:t>Shape, advance and accelerate a shared vision for empowered learning with technology by engaging with education stakeholders.</w:t>
      </w:r>
    </w:p>
    <w:p w14:paraId="0D61791F" w14:textId="3E2B3951" w:rsidR="00395598" w:rsidRDefault="00B370EF" w:rsidP="00B370EF">
      <w:pPr>
        <w:pStyle w:val="ListParagraph"/>
        <w:numPr>
          <w:ilvl w:val="0"/>
          <w:numId w:val="7"/>
        </w:numPr>
        <w:ind w:left="900"/>
        <w:rPr>
          <w:sz w:val="20"/>
          <w:szCs w:val="20"/>
        </w:rPr>
      </w:pPr>
      <w:r w:rsidRPr="002D0D0C">
        <w:rPr>
          <w:sz w:val="20"/>
          <w:szCs w:val="20"/>
        </w:rPr>
        <w:t>Advocate for equitable access to educational technology, digital content and learning opportunities to meet the diverse needs of all students.</w:t>
      </w:r>
    </w:p>
    <w:p w14:paraId="0FD646BF" w14:textId="77777777" w:rsidR="00B370EF" w:rsidRDefault="00B370EF" w:rsidP="00B370EF">
      <w:pPr>
        <w:rPr>
          <w:sz w:val="20"/>
          <w:szCs w:val="20"/>
        </w:rPr>
      </w:pPr>
    </w:p>
    <w:p w14:paraId="041837CD" w14:textId="09BA8E5D" w:rsidR="00B370EF" w:rsidRPr="00B370EF" w:rsidRDefault="00B370EF" w:rsidP="00B370EF">
      <w:pPr>
        <w:pStyle w:val="ListParagraph"/>
        <w:numPr>
          <w:ilvl w:val="0"/>
          <w:numId w:val="10"/>
        </w:numPr>
        <w:ind w:left="360"/>
        <w:rPr>
          <w:sz w:val="20"/>
          <w:szCs w:val="20"/>
        </w:rPr>
      </w:pPr>
      <w:r w:rsidRPr="00B370EF">
        <w:rPr>
          <w:b/>
          <w:bCs/>
          <w:color w:val="C00000"/>
          <w:sz w:val="20"/>
          <w:szCs w:val="20"/>
        </w:rPr>
        <w:t>Learning Catalyst - Designer.</w:t>
      </w:r>
      <w:r w:rsidRPr="00B370EF">
        <w:rPr>
          <w:color w:val="C00000"/>
          <w:sz w:val="20"/>
          <w:szCs w:val="20"/>
        </w:rPr>
        <w:t xml:space="preserve"> </w:t>
      </w:r>
      <w:r w:rsidRPr="00B370EF">
        <w:rPr>
          <w:sz w:val="20"/>
          <w:szCs w:val="20"/>
        </w:rPr>
        <w:t>Educators design authentic, learner-driven activities and environments that recognize and accommodate learner variability.</w:t>
      </w:r>
    </w:p>
    <w:p w14:paraId="302158DD" w14:textId="77777777" w:rsidR="00B370EF" w:rsidRPr="002D0D0C" w:rsidRDefault="00B370EF" w:rsidP="00B370EF">
      <w:pPr>
        <w:pStyle w:val="ListParagraph"/>
        <w:ind w:left="360"/>
        <w:rPr>
          <w:sz w:val="20"/>
          <w:szCs w:val="20"/>
        </w:rPr>
      </w:pPr>
    </w:p>
    <w:p w14:paraId="0A5AEDC3" w14:textId="77777777" w:rsidR="00B370EF" w:rsidRPr="002D0D0C" w:rsidRDefault="00B370EF" w:rsidP="00B370EF">
      <w:pPr>
        <w:pStyle w:val="ListParagraph"/>
        <w:numPr>
          <w:ilvl w:val="0"/>
          <w:numId w:val="9"/>
        </w:numPr>
        <w:ind w:left="900"/>
        <w:rPr>
          <w:sz w:val="20"/>
          <w:szCs w:val="20"/>
        </w:rPr>
      </w:pPr>
      <w:r w:rsidRPr="002D0D0C">
        <w:rPr>
          <w:sz w:val="20"/>
          <w:szCs w:val="20"/>
        </w:rPr>
        <w:t>Use technology to create, adapt and personalize learning experiences that foster independent learning and accommodate learner differences and needs.</w:t>
      </w:r>
    </w:p>
    <w:p w14:paraId="240A01D0" w14:textId="77777777" w:rsidR="00B370EF" w:rsidRPr="00B370EF" w:rsidRDefault="00B370EF" w:rsidP="00B370EF">
      <w:pPr>
        <w:rPr>
          <w:sz w:val="20"/>
          <w:szCs w:val="20"/>
        </w:rPr>
      </w:pPr>
    </w:p>
    <w:p w14:paraId="69087074" w14:textId="77777777" w:rsidR="00F30687" w:rsidRPr="00B370EF" w:rsidRDefault="00F30687" w:rsidP="00F30687">
      <w:pPr>
        <w:ind w:left="360"/>
        <w:rPr>
          <w:rFonts w:cstheme="minorHAnsi"/>
          <w:color w:val="000000" w:themeColor="text1"/>
          <w:sz w:val="20"/>
          <w:szCs w:val="20"/>
        </w:rPr>
      </w:pPr>
    </w:p>
    <w:sectPr w:rsidR="00F30687" w:rsidRPr="00B370E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3C1395"/>
    <w:multiLevelType w:val="hybridMultilevel"/>
    <w:tmpl w:val="E8F6E28A"/>
    <w:lvl w:ilvl="0" w:tplc="B86A2E84">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B34C2162"/>
    <w:lvl w:ilvl="0" w:tplc="9A16B6DA">
      <w:start w:val="3"/>
      <w:numFmt w:val="lowerLetter"/>
      <w:lvlText w:val="%1)"/>
      <w:lvlJc w:val="left"/>
      <w:pPr>
        <w:ind w:left="72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7"/>
  </w:num>
  <w:num w:numId="2" w16cid:durableId="1373922111">
    <w:abstractNumId w:val="9"/>
  </w:num>
  <w:num w:numId="3" w16cid:durableId="1613393523">
    <w:abstractNumId w:val="8"/>
  </w:num>
  <w:num w:numId="4" w16cid:durableId="799802301">
    <w:abstractNumId w:val="1"/>
  </w:num>
  <w:num w:numId="5" w16cid:durableId="1710959957">
    <w:abstractNumId w:val="0"/>
  </w:num>
  <w:num w:numId="6" w16cid:durableId="664939478">
    <w:abstractNumId w:val="6"/>
  </w:num>
  <w:num w:numId="7" w16cid:durableId="1987662110">
    <w:abstractNumId w:val="4"/>
  </w:num>
  <w:num w:numId="8" w16cid:durableId="730233124">
    <w:abstractNumId w:val="5"/>
  </w:num>
  <w:num w:numId="9" w16cid:durableId="1039629311">
    <w:abstractNumId w:val="2"/>
  </w:num>
  <w:num w:numId="10" w16cid:durableId="1197474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95598"/>
    <w:rsid w:val="003B7138"/>
    <w:rsid w:val="004071F4"/>
    <w:rsid w:val="0048323E"/>
    <w:rsid w:val="00495C75"/>
    <w:rsid w:val="004F0517"/>
    <w:rsid w:val="0054010F"/>
    <w:rsid w:val="006231EE"/>
    <w:rsid w:val="006B0770"/>
    <w:rsid w:val="00777075"/>
    <w:rsid w:val="0079284F"/>
    <w:rsid w:val="00821E88"/>
    <w:rsid w:val="0082732E"/>
    <w:rsid w:val="00954E78"/>
    <w:rsid w:val="009759EF"/>
    <w:rsid w:val="0099472C"/>
    <w:rsid w:val="009A063F"/>
    <w:rsid w:val="009D3DF5"/>
    <w:rsid w:val="00A85F43"/>
    <w:rsid w:val="00A919A0"/>
    <w:rsid w:val="00AB3F1A"/>
    <w:rsid w:val="00AC6366"/>
    <w:rsid w:val="00AD5B18"/>
    <w:rsid w:val="00B370EF"/>
    <w:rsid w:val="00B63115"/>
    <w:rsid w:val="00B840F1"/>
    <w:rsid w:val="00BE51E8"/>
    <w:rsid w:val="00BF0090"/>
    <w:rsid w:val="00C61E70"/>
    <w:rsid w:val="00CC163B"/>
    <w:rsid w:val="00D118E1"/>
    <w:rsid w:val="00D617F4"/>
    <w:rsid w:val="00DD47D9"/>
    <w:rsid w:val="00E507B5"/>
    <w:rsid w:val="00E972D9"/>
    <w:rsid w:val="00ED1821"/>
    <w:rsid w:val="00F264A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2023-07-05T19:57:00Z</dcterms:created>
  <dcterms:modified xsi:type="dcterms:W3CDTF">2023-07-07T16:11:00Z</dcterms:modified>
</cp:coreProperties>
</file>