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D4DA9" w14:textId="31C91B87" w:rsidR="009E047E" w:rsidRPr="00167CDB" w:rsidRDefault="009E047E" w:rsidP="009E047E">
      <w:pPr>
        <w:jc w:val="center"/>
        <w:rPr>
          <w:rFonts w:cstheme="minorHAnsi"/>
          <w:b/>
          <w:bCs/>
        </w:rPr>
      </w:pPr>
      <w:r w:rsidRPr="00167CDB">
        <w:rPr>
          <w:rFonts w:cstheme="minorHAnsi"/>
          <w:b/>
          <w:bCs/>
        </w:rPr>
        <w:t>Standards Identified for CAT 531</w:t>
      </w:r>
      <w:r w:rsidR="00997766">
        <w:rPr>
          <w:rFonts w:cstheme="minorHAnsi"/>
          <w:b/>
          <w:bCs/>
        </w:rPr>
        <w:t xml:space="preserve"> (</w:t>
      </w:r>
      <w:r w:rsidR="00752DAC">
        <w:rPr>
          <w:rFonts w:cstheme="minorHAnsi"/>
          <w:b/>
          <w:bCs/>
        </w:rPr>
        <w:t>MA and EdS</w:t>
      </w:r>
      <w:r w:rsidR="00997766">
        <w:rPr>
          <w:rFonts w:cstheme="minorHAnsi"/>
          <w:b/>
          <w:bCs/>
        </w:rPr>
        <w:t>)</w:t>
      </w:r>
    </w:p>
    <w:p w14:paraId="5A894B3F" w14:textId="77777777" w:rsidR="009E047E" w:rsidRPr="00411E14" w:rsidRDefault="009E047E" w:rsidP="009E047E">
      <w:pPr>
        <w:snapToGrid w:val="0"/>
        <w:jc w:val="center"/>
        <w:rPr>
          <w:rFonts w:cstheme="minorHAnsi"/>
          <w:sz w:val="20"/>
          <w:szCs w:val="20"/>
        </w:rPr>
      </w:pPr>
    </w:p>
    <w:p w14:paraId="60189DA8" w14:textId="77777777" w:rsidR="009E047E" w:rsidRPr="00167CDB" w:rsidRDefault="009E047E" w:rsidP="009E047E">
      <w:pPr>
        <w:jc w:val="center"/>
        <w:rPr>
          <w:rFonts w:cstheme="minorHAnsi"/>
          <w:b/>
          <w:bCs/>
          <w:color w:val="C00000"/>
          <w:sz w:val="20"/>
          <w:szCs w:val="20"/>
        </w:rPr>
      </w:pPr>
      <w:r w:rsidRPr="00167CDB">
        <w:rPr>
          <w:rFonts w:cstheme="minorHAnsi"/>
          <w:b/>
          <w:bCs/>
          <w:color w:val="C00000"/>
          <w:sz w:val="20"/>
          <w:szCs w:val="20"/>
        </w:rPr>
        <w:t>ISTE Standards and Components</w:t>
      </w:r>
    </w:p>
    <w:p w14:paraId="2B6513D8" w14:textId="77777777" w:rsidR="009E047E" w:rsidRPr="00167CDB" w:rsidRDefault="009E047E" w:rsidP="009E047E">
      <w:pPr>
        <w:rPr>
          <w:rFonts w:cstheme="minorHAnsi"/>
          <w:b/>
          <w:bCs/>
          <w:i/>
          <w:iCs/>
          <w:color w:val="C00000"/>
          <w:sz w:val="20"/>
          <w:szCs w:val="20"/>
        </w:rPr>
      </w:pPr>
    </w:p>
    <w:p w14:paraId="5FB708D4" w14:textId="77777777" w:rsidR="009E047E" w:rsidRPr="00167CDB" w:rsidRDefault="009E047E" w:rsidP="009E047E">
      <w:pPr>
        <w:rPr>
          <w:rFonts w:eastAsia="Times New Roman" w:cstheme="minorHAnsi"/>
          <w:sz w:val="20"/>
          <w:szCs w:val="20"/>
        </w:rPr>
      </w:pPr>
      <w:r w:rsidRPr="00167CDB">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167CDB">
          <w:rPr>
            <w:rFonts w:eastAsia="Times New Roman" w:cstheme="minorHAnsi"/>
            <w:color w:val="0000FF"/>
            <w:sz w:val="20"/>
            <w:szCs w:val="20"/>
            <w:u w:val="single"/>
          </w:rPr>
          <w:t>https://www.iste.org/standards/for-educators</w:t>
        </w:r>
      </w:hyperlink>
      <w:r w:rsidRPr="00167CDB">
        <w:rPr>
          <w:rFonts w:eastAsia="Times New Roman" w:cstheme="minorHAnsi"/>
          <w:sz w:val="20"/>
          <w:szCs w:val="20"/>
        </w:rPr>
        <w:t>)</w:t>
      </w:r>
    </w:p>
    <w:p w14:paraId="0D1B6C40" w14:textId="2E4C4B12" w:rsidR="0020092C" w:rsidRPr="00167CDB" w:rsidRDefault="0020092C" w:rsidP="009E047E">
      <w:pPr>
        <w:rPr>
          <w:rFonts w:cstheme="minorHAnsi"/>
          <w:sz w:val="20"/>
          <w:szCs w:val="20"/>
        </w:rPr>
      </w:pPr>
    </w:p>
    <w:p w14:paraId="509A6781" w14:textId="4E81A461" w:rsidR="008B49F1" w:rsidRPr="00167CDB" w:rsidRDefault="008B49F1" w:rsidP="008B49F1">
      <w:pPr>
        <w:jc w:val="center"/>
        <w:rPr>
          <w:rFonts w:cstheme="minorHAnsi"/>
          <w:sz w:val="20"/>
          <w:szCs w:val="20"/>
        </w:rPr>
      </w:pPr>
    </w:p>
    <w:p w14:paraId="087B3F13" w14:textId="6E5D0CD7" w:rsidR="008B49F1" w:rsidRPr="005A266D" w:rsidRDefault="008B49F1" w:rsidP="005A266D">
      <w:pPr>
        <w:pStyle w:val="ListParagraph"/>
        <w:numPr>
          <w:ilvl w:val="0"/>
          <w:numId w:val="19"/>
        </w:numPr>
        <w:ind w:left="360"/>
        <w:rPr>
          <w:rFonts w:cstheme="minorHAnsi"/>
          <w:sz w:val="20"/>
          <w:szCs w:val="20"/>
        </w:rPr>
      </w:pPr>
      <w:r w:rsidRPr="005A266D">
        <w:rPr>
          <w:rFonts w:cstheme="minorHAnsi"/>
          <w:b/>
          <w:bCs/>
          <w:color w:val="C00000"/>
          <w:sz w:val="20"/>
          <w:szCs w:val="20"/>
        </w:rPr>
        <w:t>Empowered Professional - Learner.</w:t>
      </w:r>
      <w:r w:rsidRPr="005A266D">
        <w:rPr>
          <w:rFonts w:cstheme="minorHAnsi"/>
          <w:color w:val="C00000"/>
          <w:sz w:val="20"/>
          <w:szCs w:val="20"/>
        </w:rPr>
        <w:t xml:space="preserve"> </w:t>
      </w:r>
      <w:r w:rsidRPr="005A266D">
        <w:rPr>
          <w:rFonts w:cstheme="minorHAnsi"/>
          <w:sz w:val="20"/>
          <w:szCs w:val="20"/>
        </w:rPr>
        <w:t>Educators continually improve their practice by learning from and with others and exploring proven and promising practices that leverage technology to improve student learning.</w:t>
      </w:r>
    </w:p>
    <w:p w14:paraId="2BA9DFE4" w14:textId="77777777" w:rsidR="008B49F1" w:rsidRPr="00167CDB" w:rsidRDefault="008B49F1" w:rsidP="009B067B">
      <w:pPr>
        <w:pStyle w:val="ListParagraph"/>
        <w:ind w:left="360"/>
        <w:rPr>
          <w:rFonts w:cstheme="minorHAnsi"/>
          <w:sz w:val="20"/>
          <w:szCs w:val="20"/>
        </w:rPr>
      </w:pPr>
    </w:p>
    <w:p w14:paraId="1C7A4834" w14:textId="77777777" w:rsidR="00752DAC" w:rsidRPr="002D0D0C" w:rsidRDefault="00752DAC" w:rsidP="00752DAC">
      <w:pPr>
        <w:pStyle w:val="ListParagraph"/>
        <w:numPr>
          <w:ilvl w:val="0"/>
          <w:numId w:val="2"/>
        </w:numPr>
        <w:rPr>
          <w:sz w:val="20"/>
          <w:szCs w:val="20"/>
        </w:rPr>
      </w:pPr>
      <w:r w:rsidRPr="002D0D0C">
        <w:rPr>
          <w:sz w:val="20"/>
          <w:szCs w:val="20"/>
        </w:rPr>
        <w:t>Stay current with research that supports improve student learning outcomes, including findings from the learning sciences.</w:t>
      </w:r>
    </w:p>
    <w:p w14:paraId="03609C20" w14:textId="62AAC51B" w:rsidR="008B49F1" w:rsidRPr="00167CDB" w:rsidRDefault="008B49F1" w:rsidP="009B067B">
      <w:pPr>
        <w:ind w:left="360"/>
        <w:rPr>
          <w:rFonts w:cstheme="minorHAnsi"/>
          <w:sz w:val="20"/>
          <w:szCs w:val="20"/>
        </w:rPr>
      </w:pPr>
    </w:p>
    <w:p w14:paraId="4C58767F" w14:textId="022FE565" w:rsidR="008B49F1" w:rsidRPr="005A266D" w:rsidRDefault="008B49F1" w:rsidP="00A7100E">
      <w:pPr>
        <w:pStyle w:val="ListParagraph"/>
        <w:numPr>
          <w:ilvl w:val="0"/>
          <w:numId w:val="19"/>
        </w:numPr>
        <w:ind w:left="360"/>
        <w:rPr>
          <w:rFonts w:cstheme="minorHAnsi"/>
          <w:sz w:val="20"/>
          <w:szCs w:val="20"/>
        </w:rPr>
      </w:pPr>
      <w:r w:rsidRPr="005A266D">
        <w:rPr>
          <w:rFonts w:cstheme="minorHAnsi"/>
          <w:b/>
          <w:bCs/>
          <w:color w:val="C00000"/>
          <w:sz w:val="20"/>
          <w:szCs w:val="20"/>
        </w:rPr>
        <w:t>Empowered Professional - Leader.</w:t>
      </w:r>
      <w:r w:rsidRPr="005A266D">
        <w:rPr>
          <w:rFonts w:cstheme="minorHAnsi"/>
          <w:color w:val="C00000"/>
          <w:sz w:val="20"/>
          <w:szCs w:val="20"/>
        </w:rPr>
        <w:t xml:space="preserve"> </w:t>
      </w:r>
      <w:r w:rsidRPr="005A266D">
        <w:rPr>
          <w:rFonts w:cstheme="minorHAnsi"/>
          <w:sz w:val="20"/>
          <w:szCs w:val="20"/>
        </w:rPr>
        <w:t>Educators seek out opportunities for leadership to support student empowerment and success and to improve teaching and learning.</w:t>
      </w:r>
    </w:p>
    <w:p w14:paraId="041EB31D" w14:textId="77777777" w:rsidR="008B49F1" w:rsidRPr="00167CDB" w:rsidRDefault="008B49F1" w:rsidP="009B067B">
      <w:pPr>
        <w:pStyle w:val="ListParagraph"/>
        <w:ind w:left="360"/>
        <w:rPr>
          <w:rFonts w:cstheme="minorHAnsi"/>
          <w:sz w:val="20"/>
          <w:szCs w:val="20"/>
        </w:rPr>
      </w:pPr>
    </w:p>
    <w:p w14:paraId="081F42CF" w14:textId="28B8E669" w:rsidR="008B49F1" w:rsidRDefault="008B49F1" w:rsidP="009B067B">
      <w:pPr>
        <w:pStyle w:val="ListParagraph"/>
        <w:numPr>
          <w:ilvl w:val="0"/>
          <w:numId w:val="13"/>
        </w:numPr>
        <w:rPr>
          <w:rFonts w:cstheme="minorHAnsi"/>
          <w:sz w:val="20"/>
          <w:szCs w:val="20"/>
        </w:rPr>
      </w:pPr>
      <w:r w:rsidRPr="00167CDB">
        <w:rPr>
          <w:rFonts w:cstheme="minorHAnsi"/>
          <w:sz w:val="20"/>
          <w:szCs w:val="20"/>
        </w:rPr>
        <w:t xml:space="preserve">Advocate for equitable access to educational technology, digital </w:t>
      </w:r>
      <w:proofErr w:type="gramStart"/>
      <w:r w:rsidRPr="00167CDB">
        <w:rPr>
          <w:rFonts w:cstheme="minorHAnsi"/>
          <w:sz w:val="20"/>
          <w:szCs w:val="20"/>
        </w:rPr>
        <w:t>content</w:t>
      </w:r>
      <w:proofErr w:type="gramEnd"/>
      <w:r w:rsidRPr="00167CDB">
        <w:rPr>
          <w:rFonts w:cstheme="minorHAnsi"/>
          <w:sz w:val="20"/>
          <w:szCs w:val="20"/>
        </w:rPr>
        <w:t xml:space="preserve"> and learning opportunities to meet the diverse needs of all students.</w:t>
      </w:r>
    </w:p>
    <w:p w14:paraId="7C92BFBC" w14:textId="57B36E05" w:rsidR="00752DAC" w:rsidRPr="00752DAC" w:rsidRDefault="00752DAC" w:rsidP="00752DAC">
      <w:pPr>
        <w:pStyle w:val="ListParagraph"/>
        <w:numPr>
          <w:ilvl w:val="0"/>
          <w:numId w:val="13"/>
        </w:numPr>
        <w:rPr>
          <w:sz w:val="20"/>
          <w:szCs w:val="20"/>
        </w:rPr>
      </w:pPr>
      <w:r w:rsidRPr="002D0D0C">
        <w:rPr>
          <w:sz w:val="20"/>
          <w:szCs w:val="20"/>
        </w:rPr>
        <w:t>Model for colleagues the identification, exploration, evaluation, curation and adoption of new digital resources and tools for learning.</w:t>
      </w:r>
    </w:p>
    <w:p w14:paraId="40013F5F" w14:textId="1312AEE6" w:rsidR="008B49F1" w:rsidRPr="00167CDB" w:rsidRDefault="008B49F1" w:rsidP="009B067B">
      <w:pPr>
        <w:ind w:left="360"/>
        <w:rPr>
          <w:rFonts w:cstheme="minorHAnsi"/>
          <w:sz w:val="20"/>
          <w:szCs w:val="20"/>
        </w:rPr>
      </w:pPr>
    </w:p>
    <w:p w14:paraId="4ECC5976" w14:textId="46C27D27" w:rsidR="008B49F1" w:rsidRPr="00167CDB" w:rsidRDefault="008B49F1" w:rsidP="005A266D">
      <w:pPr>
        <w:pStyle w:val="ListParagraph"/>
        <w:numPr>
          <w:ilvl w:val="0"/>
          <w:numId w:val="19"/>
        </w:numPr>
        <w:ind w:left="360"/>
        <w:rPr>
          <w:rFonts w:cstheme="minorHAnsi"/>
          <w:sz w:val="20"/>
          <w:szCs w:val="20"/>
        </w:rPr>
      </w:pPr>
      <w:r w:rsidRPr="005A266D">
        <w:rPr>
          <w:rFonts w:cstheme="minorHAnsi"/>
          <w:b/>
          <w:bCs/>
          <w:color w:val="C00000"/>
          <w:sz w:val="20"/>
          <w:szCs w:val="20"/>
        </w:rPr>
        <w:t>Empowered Professional - Citizen.</w:t>
      </w:r>
      <w:r w:rsidRPr="005A266D">
        <w:rPr>
          <w:rFonts w:cstheme="minorHAnsi"/>
          <w:color w:val="C00000"/>
          <w:sz w:val="20"/>
          <w:szCs w:val="20"/>
        </w:rPr>
        <w:t xml:space="preserve"> </w:t>
      </w:r>
      <w:r w:rsidRPr="00167CDB">
        <w:rPr>
          <w:rFonts w:cstheme="minorHAnsi"/>
          <w:sz w:val="20"/>
          <w:szCs w:val="20"/>
        </w:rPr>
        <w:t>Educators inspire students to positively contribute to and responsibly participate in the digital world.</w:t>
      </w:r>
    </w:p>
    <w:p w14:paraId="591FA99A" w14:textId="77777777" w:rsidR="008B49F1" w:rsidRPr="00167CDB" w:rsidRDefault="008B49F1" w:rsidP="009B067B">
      <w:pPr>
        <w:pStyle w:val="ListParagraph"/>
        <w:ind w:left="360"/>
        <w:rPr>
          <w:rFonts w:cstheme="minorHAnsi"/>
          <w:sz w:val="20"/>
          <w:szCs w:val="20"/>
        </w:rPr>
      </w:pPr>
    </w:p>
    <w:p w14:paraId="3C857592" w14:textId="77777777" w:rsidR="009B067B" w:rsidRPr="00167CDB" w:rsidRDefault="009B067B" w:rsidP="009B067B">
      <w:pPr>
        <w:pStyle w:val="ListParagraph"/>
        <w:numPr>
          <w:ilvl w:val="0"/>
          <w:numId w:val="15"/>
        </w:numPr>
        <w:rPr>
          <w:rFonts w:cstheme="minorHAnsi"/>
          <w:sz w:val="20"/>
          <w:szCs w:val="20"/>
        </w:rPr>
      </w:pPr>
      <w:r w:rsidRPr="00167CDB">
        <w:rPr>
          <w:rFonts w:cstheme="minorHAnsi"/>
          <w:sz w:val="20"/>
          <w:szCs w:val="20"/>
        </w:rPr>
        <w:t>Establish a learning culture that promotes curiosity and critical examination of online resources and fosters digital literacy and media fluency.</w:t>
      </w:r>
    </w:p>
    <w:p w14:paraId="6C294B60" w14:textId="77777777" w:rsidR="005A266D" w:rsidRDefault="005A266D" w:rsidP="005A266D">
      <w:pPr>
        <w:rPr>
          <w:rFonts w:cstheme="minorHAnsi"/>
          <w:b/>
          <w:bCs/>
          <w:color w:val="C00000"/>
          <w:sz w:val="20"/>
          <w:szCs w:val="20"/>
        </w:rPr>
      </w:pPr>
    </w:p>
    <w:p w14:paraId="685E9D70" w14:textId="122D591A" w:rsidR="008B49F1" w:rsidRPr="005A266D" w:rsidRDefault="008B49F1" w:rsidP="005A266D">
      <w:pPr>
        <w:pStyle w:val="ListParagraph"/>
        <w:numPr>
          <w:ilvl w:val="0"/>
          <w:numId w:val="20"/>
        </w:numPr>
        <w:ind w:left="360"/>
        <w:rPr>
          <w:rFonts w:cstheme="minorHAnsi"/>
          <w:sz w:val="20"/>
          <w:szCs w:val="20"/>
        </w:rPr>
      </w:pPr>
      <w:r w:rsidRPr="005A266D">
        <w:rPr>
          <w:rFonts w:cstheme="minorHAnsi"/>
          <w:b/>
          <w:bCs/>
          <w:color w:val="C00000"/>
          <w:sz w:val="20"/>
          <w:szCs w:val="20"/>
        </w:rPr>
        <w:t>Learning Catalyst - Designer.</w:t>
      </w:r>
      <w:r w:rsidRPr="005A266D">
        <w:rPr>
          <w:rFonts w:cstheme="minorHAnsi"/>
          <w:color w:val="C00000"/>
          <w:sz w:val="20"/>
          <w:szCs w:val="20"/>
        </w:rPr>
        <w:t xml:space="preserve"> </w:t>
      </w:r>
      <w:r w:rsidRPr="005A266D">
        <w:rPr>
          <w:rFonts w:cstheme="minorHAnsi"/>
          <w:sz w:val="20"/>
          <w:szCs w:val="20"/>
        </w:rPr>
        <w:t>Educators design authentic, learner-driven activities and environments that recognize and accommodate learner variability.</w:t>
      </w:r>
    </w:p>
    <w:p w14:paraId="5B5E0459" w14:textId="77777777" w:rsidR="008B49F1" w:rsidRPr="00167CDB" w:rsidRDefault="008B49F1" w:rsidP="009B067B">
      <w:pPr>
        <w:pStyle w:val="ListParagraph"/>
        <w:ind w:left="360"/>
        <w:rPr>
          <w:rFonts w:cstheme="minorHAnsi"/>
          <w:sz w:val="20"/>
          <w:szCs w:val="20"/>
        </w:rPr>
      </w:pPr>
    </w:p>
    <w:p w14:paraId="763C15F0" w14:textId="73712B63" w:rsidR="008B49F1" w:rsidRPr="00167CDB" w:rsidRDefault="008B49F1" w:rsidP="009B067B">
      <w:pPr>
        <w:pStyle w:val="ListParagraph"/>
        <w:numPr>
          <w:ilvl w:val="0"/>
          <w:numId w:val="17"/>
        </w:numPr>
        <w:rPr>
          <w:rFonts w:cstheme="minorHAnsi"/>
          <w:sz w:val="20"/>
          <w:szCs w:val="20"/>
        </w:rPr>
      </w:pPr>
      <w:r w:rsidRPr="00167CDB">
        <w:rPr>
          <w:rFonts w:cstheme="minorHAnsi"/>
          <w:sz w:val="20"/>
          <w:szCs w:val="20"/>
        </w:rPr>
        <w:t>Explore and apply instructional design principles to create innovative digital learning environments that engage and support learning.</w:t>
      </w:r>
    </w:p>
    <w:p w14:paraId="3215E228" w14:textId="77777777" w:rsidR="008B49F1" w:rsidRPr="00167CDB" w:rsidRDefault="008B49F1" w:rsidP="009B067B">
      <w:pPr>
        <w:ind w:left="360"/>
        <w:rPr>
          <w:rFonts w:cstheme="minorHAnsi"/>
          <w:sz w:val="20"/>
          <w:szCs w:val="20"/>
        </w:rPr>
      </w:pPr>
    </w:p>
    <w:p w14:paraId="49EA6B5B" w14:textId="4E83FC3C" w:rsidR="008B49F1" w:rsidRPr="005A266D" w:rsidRDefault="008B49F1" w:rsidP="005A266D">
      <w:pPr>
        <w:pStyle w:val="ListParagraph"/>
        <w:numPr>
          <w:ilvl w:val="0"/>
          <w:numId w:val="20"/>
        </w:numPr>
        <w:ind w:left="360"/>
        <w:rPr>
          <w:rFonts w:cstheme="minorHAnsi"/>
          <w:sz w:val="20"/>
          <w:szCs w:val="20"/>
        </w:rPr>
      </w:pPr>
      <w:r w:rsidRPr="005A266D">
        <w:rPr>
          <w:rFonts w:cstheme="minorHAnsi"/>
          <w:b/>
          <w:bCs/>
          <w:color w:val="C00000"/>
          <w:sz w:val="20"/>
          <w:szCs w:val="20"/>
        </w:rPr>
        <w:t>Learning Catalyst - Facilitator.</w:t>
      </w:r>
      <w:r w:rsidRPr="005A266D">
        <w:rPr>
          <w:rFonts w:cstheme="minorHAnsi"/>
          <w:color w:val="C00000"/>
          <w:sz w:val="20"/>
          <w:szCs w:val="20"/>
        </w:rPr>
        <w:t xml:space="preserve"> </w:t>
      </w:r>
      <w:r w:rsidRPr="005A266D">
        <w:rPr>
          <w:rFonts w:cstheme="minorHAnsi"/>
          <w:sz w:val="20"/>
          <w:szCs w:val="20"/>
        </w:rPr>
        <w:t>Educators facilitate learning with technology to support student achievement of the 2016 ISTE Standards for Students.</w:t>
      </w:r>
    </w:p>
    <w:p w14:paraId="10A0E7DA" w14:textId="7F0760CD" w:rsidR="008B49F1" w:rsidRPr="00167CDB" w:rsidRDefault="008B49F1" w:rsidP="009B067B">
      <w:pPr>
        <w:ind w:left="360"/>
        <w:rPr>
          <w:rFonts w:cstheme="minorHAnsi"/>
          <w:sz w:val="20"/>
          <w:szCs w:val="20"/>
        </w:rPr>
      </w:pPr>
    </w:p>
    <w:p w14:paraId="1340F80F" w14:textId="77777777" w:rsidR="00752DAC" w:rsidRPr="002D0D0C" w:rsidRDefault="00752DAC" w:rsidP="00752DAC">
      <w:pPr>
        <w:pStyle w:val="ListParagraph"/>
        <w:numPr>
          <w:ilvl w:val="0"/>
          <w:numId w:val="7"/>
        </w:numPr>
        <w:rPr>
          <w:sz w:val="20"/>
          <w:szCs w:val="20"/>
        </w:rPr>
      </w:pPr>
      <w:r w:rsidRPr="002D0D0C">
        <w:rPr>
          <w:sz w:val="20"/>
          <w:szCs w:val="20"/>
        </w:rPr>
        <w:t>Create learning opportunities that challenge students to use a design process and computational thinking to innovate and solve problems.</w:t>
      </w:r>
    </w:p>
    <w:p w14:paraId="3E790109" w14:textId="77777777" w:rsidR="00752DAC" w:rsidRDefault="00752DAC" w:rsidP="00752DAC">
      <w:pPr>
        <w:pStyle w:val="ListParagraph"/>
        <w:numPr>
          <w:ilvl w:val="0"/>
          <w:numId w:val="7"/>
        </w:numPr>
        <w:rPr>
          <w:sz w:val="20"/>
          <w:szCs w:val="20"/>
        </w:rPr>
      </w:pPr>
      <w:r w:rsidRPr="002D0D0C">
        <w:rPr>
          <w:sz w:val="20"/>
          <w:szCs w:val="20"/>
        </w:rPr>
        <w:t xml:space="preserve">Model and nurture creativity and creative expression to communicate ideas, </w:t>
      </w:r>
      <w:proofErr w:type="gramStart"/>
      <w:r w:rsidRPr="002D0D0C">
        <w:rPr>
          <w:sz w:val="20"/>
          <w:szCs w:val="20"/>
        </w:rPr>
        <w:t>knowledge</w:t>
      </w:r>
      <w:proofErr w:type="gramEnd"/>
      <w:r w:rsidRPr="002D0D0C">
        <w:rPr>
          <w:sz w:val="20"/>
          <w:szCs w:val="20"/>
        </w:rPr>
        <w:t xml:space="preserve"> or connections.</w:t>
      </w:r>
    </w:p>
    <w:p w14:paraId="1CEF44E1" w14:textId="77777777" w:rsidR="00752DAC" w:rsidRDefault="00752DAC" w:rsidP="00752DAC">
      <w:pPr>
        <w:rPr>
          <w:sz w:val="20"/>
          <w:szCs w:val="20"/>
        </w:rPr>
      </w:pPr>
    </w:p>
    <w:p w14:paraId="3DC8D883" w14:textId="77777777" w:rsidR="00752DAC" w:rsidRPr="002D0D0C" w:rsidRDefault="00752DAC" w:rsidP="00752DAC">
      <w:pPr>
        <w:pStyle w:val="ListParagraph"/>
        <w:numPr>
          <w:ilvl w:val="0"/>
          <w:numId w:val="24"/>
        </w:numPr>
        <w:ind w:left="360"/>
        <w:rPr>
          <w:sz w:val="20"/>
          <w:szCs w:val="20"/>
        </w:rPr>
      </w:pPr>
      <w:r w:rsidRPr="002D0D0C">
        <w:rPr>
          <w:b/>
          <w:bCs/>
          <w:color w:val="C00000"/>
          <w:sz w:val="20"/>
          <w:szCs w:val="20"/>
        </w:rPr>
        <w:t>Learning Catalyst - Analyst.</w:t>
      </w:r>
      <w:r w:rsidRPr="002D0D0C">
        <w:rPr>
          <w:color w:val="C00000"/>
          <w:sz w:val="20"/>
          <w:szCs w:val="20"/>
        </w:rPr>
        <w:t xml:space="preserve">  </w:t>
      </w:r>
      <w:r w:rsidRPr="002D0D0C">
        <w:rPr>
          <w:sz w:val="20"/>
          <w:szCs w:val="20"/>
        </w:rPr>
        <w:t>Educators understand and use data to drive their instruction and support students in achieving their learning goals.</w:t>
      </w:r>
    </w:p>
    <w:p w14:paraId="5D26DCCD" w14:textId="77777777" w:rsidR="00752DAC" w:rsidRPr="002D0D0C" w:rsidRDefault="00752DAC" w:rsidP="00752DAC">
      <w:pPr>
        <w:ind w:left="360" w:hanging="360"/>
        <w:rPr>
          <w:sz w:val="20"/>
          <w:szCs w:val="20"/>
        </w:rPr>
      </w:pPr>
    </w:p>
    <w:p w14:paraId="36F17BB1" w14:textId="77777777" w:rsidR="00752DAC" w:rsidRPr="002D0D0C" w:rsidRDefault="00752DAC" w:rsidP="00752DAC">
      <w:pPr>
        <w:pStyle w:val="ListParagraph"/>
        <w:numPr>
          <w:ilvl w:val="0"/>
          <w:numId w:val="8"/>
        </w:numPr>
        <w:rPr>
          <w:sz w:val="20"/>
          <w:szCs w:val="20"/>
        </w:rPr>
      </w:pPr>
      <w:r w:rsidRPr="002D0D0C">
        <w:rPr>
          <w:sz w:val="20"/>
          <w:szCs w:val="20"/>
        </w:rPr>
        <w:t>Provide alternative ways for students to demonstrate competency and reflect on their learning using technology.</w:t>
      </w:r>
    </w:p>
    <w:p w14:paraId="7C28A181" w14:textId="77777777" w:rsidR="00752DAC" w:rsidRPr="00752DAC" w:rsidRDefault="00752DAC" w:rsidP="00752DAC">
      <w:pPr>
        <w:rPr>
          <w:sz w:val="20"/>
          <w:szCs w:val="20"/>
        </w:rPr>
      </w:pPr>
    </w:p>
    <w:p w14:paraId="4B2362EF" w14:textId="77777777" w:rsidR="001F66FC" w:rsidRDefault="001F66FC" w:rsidP="001F66FC">
      <w:pPr>
        <w:jc w:val="center"/>
        <w:rPr>
          <w:rFonts w:cstheme="minorHAnsi"/>
          <w:sz w:val="20"/>
          <w:szCs w:val="20"/>
        </w:rPr>
      </w:pPr>
    </w:p>
    <w:p w14:paraId="6F23F718" w14:textId="77777777" w:rsidR="001F66FC" w:rsidRDefault="001F66FC" w:rsidP="001F66FC">
      <w:pPr>
        <w:jc w:val="center"/>
        <w:rPr>
          <w:rFonts w:cstheme="minorHAnsi"/>
          <w:sz w:val="20"/>
          <w:szCs w:val="20"/>
        </w:rPr>
      </w:pPr>
    </w:p>
    <w:p w14:paraId="35322A68" w14:textId="69D0B6BE" w:rsidR="001F66FC" w:rsidRPr="001F66FC" w:rsidRDefault="00752DAC" w:rsidP="001F66FC">
      <w:pPr>
        <w:jc w:val="center"/>
        <w:rPr>
          <w:rFonts w:cstheme="minorHAnsi"/>
          <w:b/>
          <w:bCs/>
          <w:color w:val="C00000"/>
          <w:sz w:val="20"/>
          <w:szCs w:val="20"/>
        </w:rPr>
      </w:pPr>
      <w:r>
        <w:rPr>
          <w:rFonts w:cstheme="minorHAnsi"/>
          <w:b/>
          <w:bCs/>
          <w:color w:val="C00000"/>
          <w:sz w:val="20"/>
          <w:szCs w:val="20"/>
        </w:rPr>
        <w:br w:type="column"/>
      </w:r>
      <w:r w:rsidR="001F66FC" w:rsidRPr="001F66FC">
        <w:rPr>
          <w:rFonts w:cstheme="minorHAnsi"/>
          <w:b/>
          <w:bCs/>
          <w:color w:val="C00000"/>
          <w:sz w:val="20"/>
          <w:szCs w:val="20"/>
        </w:rPr>
        <w:lastRenderedPageBreak/>
        <w:t>National Board for Professional Teaching Standards</w:t>
      </w:r>
    </w:p>
    <w:p w14:paraId="4D3E9621" w14:textId="77777777" w:rsidR="001F66FC" w:rsidRDefault="001F66FC" w:rsidP="001F66FC">
      <w:pPr>
        <w:jc w:val="center"/>
        <w:rPr>
          <w:rFonts w:cstheme="minorHAnsi"/>
          <w:sz w:val="20"/>
          <w:szCs w:val="20"/>
        </w:rPr>
      </w:pPr>
    </w:p>
    <w:p w14:paraId="31A9B522" w14:textId="60919CF0" w:rsidR="00EC300E" w:rsidRPr="001F66FC" w:rsidRDefault="00EC300E" w:rsidP="001F66FC">
      <w:pPr>
        <w:rPr>
          <w:rFonts w:cstheme="minorHAnsi"/>
          <w:sz w:val="20"/>
          <w:szCs w:val="20"/>
        </w:rPr>
      </w:pPr>
      <w:r w:rsidRPr="001F66FC">
        <w:rPr>
          <w:rFonts w:cstheme="minorHAnsi"/>
          <w:sz w:val="20"/>
          <w:szCs w:val="20"/>
        </w:rPr>
        <w:t xml:space="preserve">The </w:t>
      </w:r>
      <w:r w:rsidRPr="001F66FC">
        <w:rPr>
          <w:rFonts w:cstheme="minorHAnsi"/>
          <w:b/>
          <w:bCs/>
          <w:i/>
          <w:iCs/>
          <w:color w:val="C00000"/>
          <w:sz w:val="20"/>
          <w:szCs w:val="20"/>
        </w:rPr>
        <w:t>National Board Five Core Propositions and Standards (NBPTS)</w:t>
      </w:r>
      <w:r w:rsidRPr="001F66FC">
        <w:rPr>
          <w:rFonts w:cstheme="minorHAnsi"/>
          <w:color w:val="C00000"/>
          <w:sz w:val="20"/>
          <w:szCs w:val="20"/>
        </w:rPr>
        <w:t xml:space="preserve"> </w:t>
      </w:r>
      <w:r w:rsidRPr="001F66FC">
        <w:rPr>
          <w:rFonts w:cstheme="minorHAnsi"/>
          <w:sz w:val="20"/>
          <w:szCs w:val="20"/>
        </w:rPr>
        <w:t xml:space="preserve">describe what accomplished </w:t>
      </w:r>
      <w:r w:rsidRPr="001F66FC">
        <w:rPr>
          <w:rFonts w:cstheme="minorHAnsi"/>
          <w:b/>
          <w:bCs/>
          <w:sz w:val="20"/>
          <w:szCs w:val="20"/>
        </w:rPr>
        <w:t>teachers</w:t>
      </w:r>
      <w:r w:rsidRPr="001F66FC">
        <w:rPr>
          <w:rFonts w:cstheme="minorHAnsi"/>
          <w:sz w:val="20"/>
          <w:szCs w:val="20"/>
        </w:rPr>
        <w:t xml:space="preserve"> should know and be able to do to have a positive impact on student learning.</w:t>
      </w:r>
    </w:p>
    <w:p w14:paraId="289C7E05" w14:textId="77777777" w:rsidR="00EC300E" w:rsidRPr="001F66FC" w:rsidRDefault="00EC300E" w:rsidP="001F66FC">
      <w:pPr>
        <w:rPr>
          <w:color w:val="A6A6A6" w:themeColor="background1" w:themeShade="A6"/>
          <w:sz w:val="20"/>
          <w:szCs w:val="20"/>
        </w:rPr>
      </w:pPr>
    </w:p>
    <w:p w14:paraId="5696B86F" w14:textId="52E7BA47" w:rsidR="00EC300E" w:rsidRPr="001F66FC" w:rsidRDefault="00EC300E" w:rsidP="00EC300E">
      <w:pPr>
        <w:pStyle w:val="ListParagraph"/>
        <w:numPr>
          <w:ilvl w:val="0"/>
          <w:numId w:val="22"/>
        </w:numPr>
        <w:ind w:left="360"/>
        <w:rPr>
          <w:color w:val="000000" w:themeColor="text1"/>
          <w:sz w:val="20"/>
          <w:szCs w:val="20"/>
        </w:rPr>
      </w:pPr>
      <w:r w:rsidRPr="001F66FC">
        <w:rPr>
          <w:color w:val="000000" w:themeColor="text1"/>
          <w:sz w:val="20"/>
          <w:szCs w:val="20"/>
        </w:rPr>
        <w:t>Content Knowledge: Proposition 2: Teachers know the subjects they teach and how to teach those subjects to students.</w:t>
      </w:r>
    </w:p>
    <w:p w14:paraId="6F2E676B" w14:textId="77777777" w:rsidR="00EC300E" w:rsidRPr="001F66FC" w:rsidRDefault="00EC300E" w:rsidP="00EC300E">
      <w:pPr>
        <w:ind w:left="360"/>
        <w:rPr>
          <w:color w:val="000000" w:themeColor="text1"/>
          <w:sz w:val="20"/>
          <w:szCs w:val="20"/>
        </w:rPr>
      </w:pPr>
    </w:p>
    <w:p w14:paraId="71E6253F" w14:textId="77777777" w:rsidR="00586A11" w:rsidRPr="00D231F5" w:rsidRDefault="00586A11" w:rsidP="00586A11">
      <w:pPr>
        <w:jc w:val="center"/>
        <w:rPr>
          <w:b/>
          <w:bCs/>
          <w:color w:val="000000" w:themeColor="text1"/>
          <w:sz w:val="20"/>
          <w:szCs w:val="20"/>
        </w:rPr>
      </w:pPr>
      <w:r>
        <w:rPr>
          <w:rFonts w:cstheme="minorHAnsi"/>
          <w:sz w:val="20"/>
          <w:szCs w:val="20"/>
        </w:rPr>
        <w:br w:type="column"/>
      </w:r>
      <w:r w:rsidRPr="00D231F5">
        <w:rPr>
          <w:b/>
          <w:bCs/>
          <w:color w:val="C00000"/>
          <w:sz w:val="20"/>
          <w:szCs w:val="20"/>
        </w:rPr>
        <w:lastRenderedPageBreak/>
        <w:t>CAEP Standards</w:t>
      </w:r>
    </w:p>
    <w:p w14:paraId="252FE337" w14:textId="77777777" w:rsidR="00586A11" w:rsidRPr="00D231F5" w:rsidRDefault="00586A11" w:rsidP="00586A11">
      <w:pPr>
        <w:rPr>
          <w:rFonts w:cstheme="minorHAnsi"/>
          <w:b/>
          <w:bCs/>
          <w:i/>
          <w:iCs/>
          <w:sz w:val="20"/>
          <w:szCs w:val="20"/>
        </w:rPr>
      </w:pPr>
    </w:p>
    <w:p w14:paraId="392C7C3D" w14:textId="77777777" w:rsidR="00586A11" w:rsidRPr="009C703C" w:rsidRDefault="00586A11" w:rsidP="00586A11">
      <w:pPr>
        <w:rPr>
          <w:rFonts w:cstheme="minorHAnsi"/>
          <w:color w:val="000000" w:themeColor="text1"/>
          <w:sz w:val="20"/>
          <w:szCs w:val="20"/>
        </w:rPr>
      </w:pPr>
      <w:r w:rsidRPr="00D231F5">
        <w:rPr>
          <w:rFonts w:cstheme="minorHAnsi"/>
          <w:color w:val="000000" w:themeColor="text1"/>
          <w:sz w:val="20"/>
          <w:szCs w:val="20"/>
          <w:shd w:val="clear" w:color="auto" w:fill="FFFFFF"/>
        </w:rPr>
        <w:t xml:space="preserve">The </w:t>
      </w:r>
      <w:r w:rsidRPr="00D231F5">
        <w:rPr>
          <w:rFonts w:cstheme="minorHAnsi"/>
          <w:i/>
          <w:iCs/>
          <w:color w:val="C00000"/>
          <w:sz w:val="20"/>
          <w:szCs w:val="20"/>
          <w:shd w:val="clear" w:color="auto" w:fill="FFFFFF"/>
        </w:rPr>
        <w:t>CAEP Standards for Accreditation at the Advanced-Level</w:t>
      </w:r>
      <w:r w:rsidRPr="00D231F5">
        <w:rPr>
          <w:rFonts w:cstheme="minorHAnsi"/>
          <w:color w:val="C00000"/>
          <w:sz w:val="20"/>
          <w:szCs w:val="20"/>
          <w:shd w:val="clear" w:color="auto" w:fill="FFFFFF"/>
        </w:rPr>
        <w:t xml:space="preserve"> </w:t>
      </w:r>
      <w:r w:rsidRPr="00D231F5">
        <w:rPr>
          <w:rFonts w:cstheme="minorHAnsi"/>
          <w:color w:val="000000" w:themeColor="text1"/>
          <w:sz w:val="20"/>
          <w:szCs w:val="20"/>
          <w:shd w:val="clear" w:color="auto" w:fill="FFFFFF"/>
        </w:rPr>
        <w:t>reflect the voice of the education field – on what makes a quality educator.</w:t>
      </w:r>
      <w:r w:rsidRPr="00D231F5">
        <w:rPr>
          <w:rFonts w:cstheme="minorHAnsi"/>
          <w:color w:val="000000" w:themeColor="text1"/>
          <w:sz w:val="20"/>
          <w:szCs w:val="20"/>
        </w:rPr>
        <w:t xml:space="preserve"> </w:t>
      </w:r>
      <w:r w:rsidRPr="00D231F5">
        <w:rPr>
          <w:rFonts w:cstheme="minorHAnsi"/>
          <w:color w:val="000000" w:themeColor="text1"/>
          <w:sz w:val="20"/>
          <w:szCs w:val="20"/>
          <w:shd w:val="clear" w:color="auto" w:fill="FFFFFF"/>
        </w:rPr>
        <w:t xml:space="preserve">Advanced-level programs are designed to develop P-12 teachers who have already completed an initial preparation program, currently licensed administrators, other certificated (or similar state language) school professionals for employment in P-12 schools/districts. </w:t>
      </w:r>
      <w:r w:rsidRPr="00D231F5">
        <w:rPr>
          <w:rFonts w:cstheme="minorHAnsi"/>
          <w:b/>
          <w:bCs/>
          <w:color w:val="000000" w:themeColor="text1"/>
          <w:sz w:val="20"/>
          <w:szCs w:val="20"/>
          <w:shd w:val="clear" w:color="auto" w:fill="FFFFFF"/>
        </w:rPr>
        <w:t xml:space="preserve">CAEP Standards must be met by all advanced certification students. </w:t>
      </w:r>
    </w:p>
    <w:p w14:paraId="3472DE62" w14:textId="77777777" w:rsidR="00586A11" w:rsidRPr="00D231F5" w:rsidRDefault="00586A11" w:rsidP="00586A11">
      <w:pPr>
        <w:rPr>
          <w:color w:val="000000" w:themeColor="text1"/>
          <w:sz w:val="20"/>
          <w:szCs w:val="20"/>
        </w:rPr>
      </w:pPr>
    </w:p>
    <w:p w14:paraId="35CA2E8B" w14:textId="77777777" w:rsidR="00586A11" w:rsidRPr="00D231F5" w:rsidRDefault="00586A11" w:rsidP="00586A11">
      <w:pPr>
        <w:pStyle w:val="ListParagraph"/>
        <w:numPr>
          <w:ilvl w:val="0"/>
          <w:numId w:val="23"/>
        </w:numPr>
        <w:ind w:left="360"/>
        <w:rPr>
          <w:color w:val="000000" w:themeColor="text1"/>
          <w:sz w:val="20"/>
          <w:szCs w:val="20"/>
        </w:rPr>
      </w:pPr>
      <w:r w:rsidRPr="00D231F5">
        <w:rPr>
          <w:color w:val="000000" w:themeColor="text1"/>
          <w:sz w:val="20"/>
          <w:szCs w:val="20"/>
        </w:rPr>
        <w:t>Content Knowledge: Supporting appropriate APPLICATIONS of TECHNOLOGY for their field of specialization.</w:t>
      </w:r>
    </w:p>
    <w:p w14:paraId="50A65145" w14:textId="28685547" w:rsidR="008B49F1" w:rsidRPr="00167CDB" w:rsidRDefault="008B49F1" w:rsidP="009E047E">
      <w:pPr>
        <w:ind w:left="540"/>
        <w:rPr>
          <w:rFonts w:cstheme="minorHAnsi"/>
          <w:sz w:val="20"/>
          <w:szCs w:val="20"/>
        </w:rPr>
      </w:pPr>
    </w:p>
    <w:sectPr w:rsidR="008B49F1" w:rsidRPr="00167CDB"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5611"/>
    <w:multiLevelType w:val="hybridMultilevel"/>
    <w:tmpl w:val="B3382260"/>
    <w:lvl w:ilvl="0" w:tplc="CDF0F33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05BDF"/>
    <w:multiLevelType w:val="hybridMultilevel"/>
    <w:tmpl w:val="6A3E5D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220E9"/>
    <w:multiLevelType w:val="hybridMultilevel"/>
    <w:tmpl w:val="C2409222"/>
    <w:lvl w:ilvl="0" w:tplc="9BC0C58A">
      <w:start w:val="1"/>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9C4A5F"/>
    <w:multiLevelType w:val="hybridMultilevel"/>
    <w:tmpl w:val="FC5E3A60"/>
    <w:lvl w:ilvl="0" w:tplc="0308ADBE">
      <w:start w:val="5"/>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CD5C73"/>
    <w:multiLevelType w:val="hybridMultilevel"/>
    <w:tmpl w:val="24345EE6"/>
    <w:lvl w:ilvl="0" w:tplc="04090011">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374E6E"/>
    <w:multiLevelType w:val="hybridMultilevel"/>
    <w:tmpl w:val="0AEA066C"/>
    <w:lvl w:ilvl="0" w:tplc="0950863A">
      <w:start w:val="2"/>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005CE7"/>
    <w:multiLevelType w:val="hybridMultilevel"/>
    <w:tmpl w:val="274AC58C"/>
    <w:lvl w:ilvl="0" w:tplc="CC4AD1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1DA5572"/>
    <w:multiLevelType w:val="hybridMultilevel"/>
    <w:tmpl w:val="23909AB2"/>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ED4598"/>
    <w:multiLevelType w:val="hybridMultilevel"/>
    <w:tmpl w:val="6324CA1E"/>
    <w:lvl w:ilvl="0" w:tplc="3DAEC1E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DF3D36"/>
    <w:multiLevelType w:val="hybridMultilevel"/>
    <w:tmpl w:val="FFEA68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4A4AD8"/>
    <w:multiLevelType w:val="hybridMultilevel"/>
    <w:tmpl w:val="A9B2A1D4"/>
    <w:lvl w:ilvl="0" w:tplc="6964976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A249C6"/>
    <w:multiLevelType w:val="hybridMultilevel"/>
    <w:tmpl w:val="94226EB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18278BD"/>
    <w:multiLevelType w:val="hybridMultilevel"/>
    <w:tmpl w:val="7E54CB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6A7EC1"/>
    <w:multiLevelType w:val="hybridMultilevel"/>
    <w:tmpl w:val="08DC28B8"/>
    <w:lvl w:ilvl="0" w:tplc="94FE508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4E7E0C00"/>
    <w:multiLevelType w:val="hybridMultilevel"/>
    <w:tmpl w:val="5322B768"/>
    <w:lvl w:ilvl="0" w:tplc="13DEA8AC">
      <w:start w:val="3"/>
      <w:numFmt w:val="lowerLetter"/>
      <w:lvlText w:val="%1)"/>
      <w:lvlJc w:val="left"/>
      <w:pPr>
        <w:ind w:left="72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58AF011C"/>
    <w:multiLevelType w:val="hybridMultilevel"/>
    <w:tmpl w:val="A5CAE502"/>
    <w:lvl w:ilvl="0" w:tplc="16FC1DC4">
      <w:start w:val="7"/>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520529"/>
    <w:multiLevelType w:val="hybridMultilevel"/>
    <w:tmpl w:val="A3D002E8"/>
    <w:lvl w:ilvl="0" w:tplc="95821932">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C32D77"/>
    <w:multiLevelType w:val="hybridMultilevel"/>
    <w:tmpl w:val="A650FD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51740C"/>
    <w:multiLevelType w:val="hybridMultilevel"/>
    <w:tmpl w:val="A4E46A7A"/>
    <w:lvl w:ilvl="0" w:tplc="A094DA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B52E4A"/>
    <w:multiLevelType w:val="hybridMultilevel"/>
    <w:tmpl w:val="120A7684"/>
    <w:lvl w:ilvl="0" w:tplc="64A8EE4A">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463D73"/>
    <w:multiLevelType w:val="hybridMultilevel"/>
    <w:tmpl w:val="02A26A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565FE3"/>
    <w:multiLevelType w:val="hybridMultilevel"/>
    <w:tmpl w:val="BB7649F6"/>
    <w:lvl w:ilvl="0" w:tplc="4E74110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6DED70BB"/>
    <w:multiLevelType w:val="hybridMultilevel"/>
    <w:tmpl w:val="0296AF7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77DB6307"/>
    <w:multiLevelType w:val="hybridMultilevel"/>
    <w:tmpl w:val="841A4812"/>
    <w:lvl w:ilvl="0" w:tplc="E8A82FDC">
      <w:start w:val="4"/>
      <w:numFmt w:val="lowerLetter"/>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4285239">
    <w:abstractNumId w:val="18"/>
  </w:num>
  <w:num w:numId="2" w16cid:durableId="283661118">
    <w:abstractNumId w:val="16"/>
  </w:num>
  <w:num w:numId="3" w16cid:durableId="1630282894">
    <w:abstractNumId w:val="11"/>
  </w:num>
  <w:num w:numId="4" w16cid:durableId="47850486">
    <w:abstractNumId w:val="23"/>
  </w:num>
  <w:num w:numId="5" w16cid:durableId="176969306">
    <w:abstractNumId w:val="17"/>
  </w:num>
  <w:num w:numId="6" w16cid:durableId="1565599864">
    <w:abstractNumId w:val="6"/>
  </w:num>
  <w:num w:numId="7" w16cid:durableId="1014720487">
    <w:abstractNumId w:val="19"/>
  </w:num>
  <w:num w:numId="8" w16cid:durableId="1799032142">
    <w:abstractNumId w:val="20"/>
  </w:num>
  <w:num w:numId="9" w16cid:durableId="2028166352">
    <w:abstractNumId w:val="0"/>
  </w:num>
  <w:num w:numId="10" w16cid:durableId="1644850102">
    <w:abstractNumId w:val="9"/>
  </w:num>
  <w:num w:numId="11" w16cid:durableId="1340430406">
    <w:abstractNumId w:val="1"/>
  </w:num>
  <w:num w:numId="12" w16cid:durableId="900484588">
    <w:abstractNumId w:val="21"/>
  </w:num>
  <w:num w:numId="13" w16cid:durableId="815561733">
    <w:abstractNumId w:val="7"/>
  </w:num>
  <w:num w:numId="14" w16cid:durableId="157305768">
    <w:abstractNumId w:val="12"/>
  </w:num>
  <w:num w:numId="15" w16cid:durableId="221334835">
    <w:abstractNumId w:val="5"/>
  </w:num>
  <w:num w:numId="16" w16cid:durableId="806315064">
    <w:abstractNumId w:val="4"/>
  </w:num>
  <w:num w:numId="17" w16cid:durableId="1488671603">
    <w:abstractNumId w:val="14"/>
  </w:num>
  <w:num w:numId="18" w16cid:durableId="717556454">
    <w:abstractNumId w:val="13"/>
  </w:num>
  <w:num w:numId="19" w16cid:durableId="1817720473">
    <w:abstractNumId w:val="2"/>
  </w:num>
  <w:num w:numId="20" w16cid:durableId="25494754">
    <w:abstractNumId w:val="3"/>
  </w:num>
  <w:num w:numId="21" w16cid:durableId="1059285057">
    <w:abstractNumId w:val="22"/>
  </w:num>
  <w:num w:numId="22" w16cid:durableId="1339889543">
    <w:abstractNumId w:val="10"/>
  </w:num>
  <w:num w:numId="23" w16cid:durableId="439646061">
    <w:abstractNumId w:val="8"/>
  </w:num>
  <w:num w:numId="24" w16cid:durableId="6477849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9E8"/>
    <w:rsid w:val="00110E71"/>
    <w:rsid w:val="00167CDB"/>
    <w:rsid w:val="00186FBD"/>
    <w:rsid w:val="001F623A"/>
    <w:rsid w:val="001F66FC"/>
    <w:rsid w:val="0020092C"/>
    <w:rsid w:val="00204133"/>
    <w:rsid w:val="0027072E"/>
    <w:rsid w:val="00294C99"/>
    <w:rsid w:val="00322892"/>
    <w:rsid w:val="003B7138"/>
    <w:rsid w:val="004071F4"/>
    <w:rsid w:val="004F0517"/>
    <w:rsid w:val="0054010F"/>
    <w:rsid w:val="00586A11"/>
    <w:rsid w:val="005A266D"/>
    <w:rsid w:val="005A29E8"/>
    <w:rsid w:val="006B0770"/>
    <w:rsid w:val="00752DAC"/>
    <w:rsid w:val="00777075"/>
    <w:rsid w:val="007E6636"/>
    <w:rsid w:val="0082732E"/>
    <w:rsid w:val="008B49F1"/>
    <w:rsid w:val="00954E78"/>
    <w:rsid w:val="009759EF"/>
    <w:rsid w:val="0099472C"/>
    <w:rsid w:val="00997766"/>
    <w:rsid w:val="009A063F"/>
    <w:rsid w:val="009B067B"/>
    <w:rsid w:val="009E047E"/>
    <w:rsid w:val="00A7100E"/>
    <w:rsid w:val="00A85F43"/>
    <w:rsid w:val="00A919A0"/>
    <w:rsid w:val="00AC6366"/>
    <w:rsid w:val="00AD5B18"/>
    <w:rsid w:val="00B63115"/>
    <w:rsid w:val="00B840F1"/>
    <w:rsid w:val="00BE51E8"/>
    <w:rsid w:val="00BF0090"/>
    <w:rsid w:val="00C61E70"/>
    <w:rsid w:val="00CC163B"/>
    <w:rsid w:val="00D118E1"/>
    <w:rsid w:val="00D617F4"/>
    <w:rsid w:val="00DD47D9"/>
    <w:rsid w:val="00E972D9"/>
    <w:rsid w:val="00EC300E"/>
    <w:rsid w:val="00ED1821"/>
    <w:rsid w:val="00F6039C"/>
    <w:rsid w:val="00FE7273"/>
    <w:rsid w:val="00FF55FB"/>
    <w:rsid w:val="00FF7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2988F0"/>
  <w15:chartTrackingRefBased/>
  <w15:docId w15:val="{B18BED01-4143-DE48-938B-C7BD29844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9F1"/>
    <w:pPr>
      <w:ind w:left="720"/>
      <w:contextualSpacing/>
    </w:pPr>
  </w:style>
  <w:style w:type="character" w:styleId="Hyperlink">
    <w:name w:val="Hyperlink"/>
    <w:basedOn w:val="DefaultParagraphFont"/>
    <w:uiPriority w:val="99"/>
    <w:semiHidden/>
    <w:unhideWhenUsed/>
    <w:rsid w:val="007E6636"/>
    <w:rPr>
      <w:color w:val="0000FF"/>
      <w:u w:val="single"/>
    </w:rPr>
  </w:style>
  <w:style w:type="character" w:styleId="Strong">
    <w:name w:val="Strong"/>
    <w:basedOn w:val="DefaultParagraphFont"/>
    <w:uiPriority w:val="22"/>
    <w:qFormat/>
    <w:rsid w:val="007E66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978384">
      <w:bodyDiv w:val="1"/>
      <w:marLeft w:val="0"/>
      <w:marRight w:val="0"/>
      <w:marTop w:val="0"/>
      <w:marBottom w:val="0"/>
      <w:divBdr>
        <w:top w:val="none" w:sz="0" w:space="0" w:color="auto"/>
        <w:left w:val="none" w:sz="0" w:space="0" w:color="auto"/>
        <w:bottom w:val="none" w:sz="0" w:space="0" w:color="auto"/>
        <w:right w:val="none" w:sz="0" w:space="0" w:color="auto"/>
      </w:divBdr>
    </w:div>
    <w:div w:id="447509518">
      <w:bodyDiv w:val="1"/>
      <w:marLeft w:val="0"/>
      <w:marRight w:val="0"/>
      <w:marTop w:val="0"/>
      <w:marBottom w:val="0"/>
      <w:divBdr>
        <w:top w:val="none" w:sz="0" w:space="0" w:color="auto"/>
        <w:left w:val="none" w:sz="0" w:space="0" w:color="auto"/>
        <w:bottom w:val="none" w:sz="0" w:space="0" w:color="auto"/>
        <w:right w:val="none" w:sz="0" w:space="0" w:color="auto"/>
      </w:divBdr>
    </w:div>
    <w:div w:id="89824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525</Words>
  <Characters>2999</Characters>
  <Application>Microsoft Office Word</Application>
  <DocSecurity>0</DocSecurity>
  <Lines>24</Lines>
  <Paragraphs>7</Paragraphs>
  <ScaleCrop>false</ScaleCrop>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2</cp:revision>
  <dcterms:created xsi:type="dcterms:W3CDTF">2023-07-12T13:52:00Z</dcterms:created>
  <dcterms:modified xsi:type="dcterms:W3CDTF">2023-07-12T13:52:00Z</dcterms:modified>
</cp:coreProperties>
</file>