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B6B6" w14:textId="131DE577" w:rsidR="00E524D5" w:rsidRPr="00932367" w:rsidRDefault="00932367" w:rsidP="00932367">
      <w:pPr>
        <w:jc w:val="center"/>
        <w:rPr>
          <w:b/>
          <w:bCs/>
        </w:rPr>
      </w:pPr>
      <w:r w:rsidRPr="00932367">
        <w:rPr>
          <w:b/>
          <w:bCs/>
        </w:rPr>
        <w:t>Standards Identified for BEF 36</w:t>
      </w:r>
      <w:r w:rsidR="00276B3B">
        <w:rPr>
          <w:b/>
          <w:bCs/>
        </w:rPr>
        <w:t>2</w:t>
      </w:r>
    </w:p>
    <w:p w14:paraId="2C3555E9" w14:textId="77777777" w:rsidR="00932367" w:rsidRDefault="00932367" w:rsidP="00932367">
      <w:pPr>
        <w:snapToGrid w:val="0"/>
        <w:jc w:val="center"/>
      </w:pPr>
    </w:p>
    <w:p w14:paraId="11B22780" w14:textId="4005B274" w:rsidR="00932367" w:rsidRPr="00184673" w:rsidRDefault="00932367" w:rsidP="00932367">
      <w:pPr>
        <w:jc w:val="center"/>
        <w:rPr>
          <w:b/>
          <w:bCs/>
          <w:color w:val="C00000"/>
        </w:rPr>
      </w:pPr>
      <w:proofErr w:type="spellStart"/>
      <w:r w:rsidRPr="00184673">
        <w:rPr>
          <w:b/>
          <w:bCs/>
          <w:color w:val="C00000"/>
        </w:rPr>
        <w:t>InTASC</w:t>
      </w:r>
      <w:proofErr w:type="spellEnd"/>
      <w:r w:rsidR="00A3417E">
        <w:rPr>
          <w:b/>
          <w:bCs/>
          <w:color w:val="C00000"/>
        </w:rPr>
        <w:t>/ACTS</w:t>
      </w:r>
      <w:r w:rsidRPr="00184673">
        <w:rPr>
          <w:b/>
          <w:bCs/>
          <w:color w:val="C00000"/>
        </w:rPr>
        <w:t xml:space="preserve"> Standards and Components</w:t>
      </w:r>
    </w:p>
    <w:p w14:paraId="06FF782E" w14:textId="77777777" w:rsidR="00932367" w:rsidRDefault="00932367" w:rsidP="00932367">
      <w:pPr>
        <w:snapToGrid w:val="0"/>
        <w:jc w:val="center"/>
      </w:pPr>
    </w:p>
    <w:p w14:paraId="0C5F92F3" w14:textId="7E6F7D02" w:rsidR="00932367" w:rsidRPr="00932367" w:rsidRDefault="00932367" w:rsidP="00932367">
      <w:pPr>
        <w:snapToGrid w:val="0"/>
        <w:rPr>
          <w:sz w:val="20"/>
          <w:szCs w:val="20"/>
        </w:rPr>
      </w:pPr>
      <w:r w:rsidRPr="00932367">
        <w:rPr>
          <w:sz w:val="20"/>
          <w:szCs w:val="20"/>
        </w:rPr>
        <w:t>The Interstate New Teachers Assessment and Support Consortium (</w:t>
      </w:r>
      <w:proofErr w:type="spellStart"/>
      <w:r w:rsidRPr="00932367">
        <w:rPr>
          <w:sz w:val="20"/>
          <w:szCs w:val="20"/>
        </w:rPr>
        <w:t>InTASC</w:t>
      </w:r>
      <w:proofErr w:type="spellEnd"/>
      <w:r w:rsidRPr="00932367">
        <w:rPr>
          <w:sz w:val="20"/>
          <w:szCs w:val="20"/>
        </w:rPr>
        <w:t xml:space="preserve">) was established to provide support to new teachers and raise the levels of learning in U.S. classrooms. Each of the ten (10) standards requires teachers to </w:t>
      </w:r>
      <w:r w:rsidR="00A83236" w:rsidRPr="00932367">
        <w:rPr>
          <w:sz w:val="20"/>
          <w:szCs w:val="20"/>
        </w:rPr>
        <w:t>possess</w:t>
      </w:r>
      <w:r w:rsidRPr="00932367">
        <w:rPr>
          <w:sz w:val="20"/>
          <w:szCs w:val="20"/>
        </w:rPr>
        <w:t xml:space="preserve"> and use essential knowledge required to meet the standard. The </w:t>
      </w:r>
      <w:proofErr w:type="spellStart"/>
      <w:r w:rsidRPr="00932367">
        <w:rPr>
          <w:sz w:val="20"/>
          <w:szCs w:val="20"/>
        </w:rPr>
        <w:t>InTASC</w:t>
      </w:r>
      <w:proofErr w:type="spellEnd"/>
      <w:r w:rsidRPr="00932367">
        <w:rPr>
          <w:sz w:val="20"/>
          <w:szCs w:val="20"/>
        </w:rPr>
        <w:t xml:space="preserve"> standards have been aligned into the Alabama Cores Teaching Standards (ACTS), which are unique to education in the state of Alabama.</w:t>
      </w:r>
    </w:p>
    <w:p w14:paraId="123B22D8" w14:textId="3D3ADFC9" w:rsidR="00932367" w:rsidRDefault="00932367" w:rsidP="00932367">
      <w:pPr>
        <w:pStyle w:val="NormalWeb"/>
        <w:snapToGrid w:val="0"/>
        <w:spacing w:before="0" w:beforeAutospacing="0" w:after="0" w:afterAutospacing="0"/>
        <w:rPr>
          <w:rFonts w:asciiTheme="minorHAnsi" w:hAnsiTheme="minorHAnsi" w:cstheme="minorHAnsi"/>
          <w:position w:val="-28"/>
          <w:sz w:val="20"/>
          <w:szCs w:val="20"/>
        </w:rPr>
      </w:pPr>
    </w:p>
    <w:p w14:paraId="5F80965A" w14:textId="77777777" w:rsidR="00932367" w:rsidRPr="001D46F1" w:rsidRDefault="00932367" w:rsidP="001D46F1">
      <w:pPr>
        <w:pStyle w:val="ListParagraph"/>
        <w:numPr>
          <w:ilvl w:val="0"/>
          <w:numId w:val="2"/>
        </w:numPr>
        <w:adjustRightInd w:val="0"/>
        <w:snapToGrid w:val="0"/>
        <w:ind w:left="360"/>
        <w:rPr>
          <w:rFonts w:cstheme="minorHAnsi"/>
          <w:sz w:val="20"/>
          <w:szCs w:val="20"/>
        </w:rPr>
      </w:pPr>
      <w:r w:rsidRPr="001D46F1">
        <w:rPr>
          <w:rFonts w:cstheme="minorHAnsi"/>
          <w:b/>
          <w:bCs/>
          <w:color w:val="C00000"/>
          <w:sz w:val="20"/>
          <w:szCs w:val="20"/>
        </w:rPr>
        <w:t>Learner Development:</w:t>
      </w:r>
      <w:r w:rsidRPr="001D46F1">
        <w:rPr>
          <w:rFonts w:cstheme="minorHAnsi"/>
          <w:color w:val="C00000"/>
          <w:sz w:val="20"/>
          <w:szCs w:val="20"/>
        </w:rPr>
        <w:t xml:space="preserve">  </w:t>
      </w:r>
      <w:r w:rsidRPr="001D46F1">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6314F56D" w14:textId="77777777" w:rsidR="00932367" w:rsidRPr="001D46F1" w:rsidRDefault="00932367" w:rsidP="001D46F1">
      <w:pPr>
        <w:adjustRightInd w:val="0"/>
        <w:snapToGrid w:val="0"/>
        <w:ind w:left="360"/>
        <w:rPr>
          <w:rFonts w:cstheme="minorHAnsi"/>
          <w:sz w:val="20"/>
          <w:szCs w:val="20"/>
        </w:rPr>
      </w:pPr>
    </w:p>
    <w:p w14:paraId="7117BB93" w14:textId="17C8D5BE" w:rsidR="00932367" w:rsidRPr="001D46F1" w:rsidRDefault="00932367" w:rsidP="001D46F1">
      <w:pPr>
        <w:adjustRightInd w:val="0"/>
        <w:snapToGrid w:val="0"/>
        <w:ind w:left="720" w:hanging="360"/>
        <w:rPr>
          <w:rFonts w:eastAsia="Times New Roman" w:cstheme="minorHAnsi"/>
          <w:color w:val="000000"/>
          <w:sz w:val="20"/>
          <w:szCs w:val="20"/>
        </w:rPr>
      </w:pPr>
      <w:r w:rsidRPr="001D46F1">
        <w:rPr>
          <w:rFonts w:eastAsia="Times New Roman" w:cstheme="minorHAnsi"/>
          <w:b/>
          <w:bCs/>
          <w:color w:val="C00000"/>
          <w:sz w:val="20"/>
          <w:szCs w:val="20"/>
        </w:rPr>
        <w:t>(e)</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understands that each learner’s cognitive, linguistic, social, emotional, and physical development influences learning and knows how to make instructional decisions that build on learners’ strengths and needs.</w:t>
      </w:r>
    </w:p>
    <w:p w14:paraId="14504997" w14:textId="0EBC9692" w:rsidR="00932367" w:rsidRPr="001D46F1" w:rsidRDefault="00932367" w:rsidP="001D46F1">
      <w:pPr>
        <w:adjustRightInd w:val="0"/>
        <w:snapToGrid w:val="0"/>
        <w:ind w:left="720" w:hanging="360"/>
        <w:rPr>
          <w:rFonts w:eastAsia="Times New Roman" w:cstheme="minorHAnsi"/>
          <w:color w:val="000000"/>
          <w:sz w:val="20"/>
          <w:szCs w:val="20"/>
        </w:rPr>
      </w:pPr>
      <w:r w:rsidRPr="001D46F1">
        <w:rPr>
          <w:rFonts w:eastAsia="Times New Roman" w:cstheme="minorHAnsi"/>
          <w:b/>
          <w:bCs/>
          <w:color w:val="C00000"/>
          <w:sz w:val="20"/>
          <w:szCs w:val="20"/>
        </w:rPr>
        <w:t>(h)</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respects learners’ differing strengths and needs and is committed to using this information to further each learner’s development.</w:t>
      </w:r>
    </w:p>
    <w:p w14:paraId="66947532" w14:textId="73E90985" w:rsidR="00932367" w:rsidRPr="001D46F1" w:rsidRDefault="00932367"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(k)</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values the input and contributions of families, colleagues, and other professionals in understanding and supporting each learner’s development.</w:t>
      </w:r>
    </w:p>
    <w:p w14:paraId="62730250" w14:textId="77777777" w:rsidR="002A2EF0" w:rsidRPr="001D46F1" w:rsidRDefault="002A2EF0" w:rsidP="00A83236">
      <w:pPr>
        <w:rPr>
          <w:rFonts w:cstheme="minorHAnsi"/>
          <w:sz w:val="20"/>
          <w:szCs w:val="20"/>
        </w:rPr>
      </w:pPr>
    </w:p>
    <w:p w14:paraId="712CA55B" w14:textId="77777777" w:rsidR="002A2EF0" w:rsidRPr="001D46F1" w:rsidRDefault="002A2EF0" w:rsidP="001D46F1">
      <w:pPr>
        <w:pStyle w:val="ListParagraph"/>
        <w:numPr>
          <w:ilvl w:val="0"/>
          <w:numId w:val="1"/>
        </w:numPr>
        <w:ind w:left="360"/>
        <w:rPr>
          <w:rFonts w:cstheme="minorHAnsi"/>
          <w:sz w:val="20"/>
          <w:szCs w:val="20"/>
        </w:rPr>
      </w:pPr>
      <w:r w:rsidRPr="001D46F1">
        <w:rPr>
          <w:rFonts w:cstheme="minorHAnsi"/>
          <w:b/>
          <w:bCs/>
          <w:color w:val="C00000"/>
          <w:sz w:val="20"/>
          <w:szCs w:val="20"/>
        </w:rPr>
        <w:t>Learning Differences:</w:t>
      </w:r>
      <w:r w:rsidRPr="001D46F1">
        <w:rPr>
          <w:rFonts w:cstheme="minorHAnsi"/>
          <w:color w:val="C00000"/>
          <w:sz w:val="20"/>
          <w:szCs w:val="20"/>
        </w:rPr>
        <w:t xml:space="preserve"> </w:t>
      </w:r>
      <w:r w:rsidRPr="001D46F1">
        <w:rPr>
          <w:rFonts w:cstheme="minorHAnsi"/>
          <w:sz w:val="20"/>
          <w:szCs w:val="20"/>
        </w:rPr>
        <w:t>The candidate uses understanding of individual differences and diverse cultures and communities to ensure inclusive learning environments that enable each learner to meet high standards.</w:t>
      </w:r>
    </w:p>
    <w:p w14:paraId="58D07C48" w14:textId="77777777" w:rsidR="002A2EF0" w:rsidRPr="001D46F1" w:rsidRDefault="002A2EF0" w:rsidP="001D46F1">
      <w:pPr>
        <w:ind w:left="360"/>
        <w:rPr>
          <w:rFonts w:cstheme="minorHAnsi"/>
          <w:sz w:val="20"/>
          <w:szCs w:val="20"/>
        </w:rPr>
      </w:pPr>
    </w:p>
    <w:p w14:paraId="3A636886" w14:textId="4E1F3325"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(d)</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brings multiple perspectives to the discussion of content, including attention to learners’ personal, family, and community experiences and cultural norms.</w:t>
      </w:r>
    </w:p>
    <w:p w14:paraId="458BF82E" w14:textId="1DF9E7CA"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(e)</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incorporates tools of language development into planning and instruction, including strategies for making content accessible to English language learners and for evaluating and supporting their development of English proficiency.</w:t>
      </w:r>
    </w:p>
    <w:p w14:paraId="25BCCF0F" w14:textId="173DDF97"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w:t>
      </w:r>
      <w:proofErr w:type="spellStart"/>
      <w:r w:rsidRPr="001D46F1">
        <w:rPr>
          <w:rFonts w:eastAsia="Times New Roman" w:cstheme="minorHAnsi"/>
          <w:b/>
          <w:bCs/>
          <w:color w:val="C00000"/>
          <w:sz w:val="20"/>
          <w:szCs w:val="20"/>
        </w:rPr>
        <w:t>i</w:t>
      </w:r>
      <w:proofErr w:type="spellEnd"/>
      <w:r w:rsidRPr="001D46F1">
        <w:rPr>
          <w:rFonts w:eastAsia="Times New Roman" w:cstheme="minorHAnsi"/>
          <w:b/>
          <w:bCs/>
          <w:color w:val="C00000"/>
          <w:sz w:val="20"/>
          <w:szCs w:val="20"/>
        </w:rPr>
        <w:t>)</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knows about second language acquisition processes and knows how to incorporate instructional strategies and resources to support language acquisition.</w:t>
      </w:r>
    </w:p>
    <w:p w14:paraId="57603DD3" w14:textId="3BB767F7"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(j)</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understands that learners bring assets for learning based on their individual experiences, abilities, talents, prior learning, and peer and social group interactions, as well as language, culture, family, and community values.</w:t>
      </w:r>
    </w:p>
    <w:p w14:paraId="42E34014" w14:textId="061C4CD8"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(k)</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knows how to access information about the values of diverse cultures and communities and how to incorporate learners’ experiences, cultures, and community resources into instruction.</w:t>
      </w:r>
    </w:p>
    <w:p w14:paraId="231E11EA" w14:textId="06BCB358"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 xml:space="preserve">(m) </w:t>
      </w:r>
      <w:r w:rsidR="007E6459">
        <w:rPr>
          <w:rFonts w:eastAsia="Times New Roman" w:cstheme="minorHAnsi"/>
          <w:b/>
          <w:bCs/>
          <w:color w:val="C00000"/>
          <w:sz w:val="20"/>
          <w:szCs w:val="20"/>
        </w:rPr>
        <w:tab/>
      </w:r>
      <w:r w:rsidRPr="001D46F1">
        <w:rPr>
          <w:rFonts w:eastAsia="Times New Roman" w:cstheme="minorHAnsi"/>
          <w:color w:val="000000"/>
          <w:sz w:val="20"/>
          <w:szCs w:val="20"/>
        </w:rPr>
        <w:t>The candidate respects learners as individuals with differing personal and family backgrounds and various skills, abilities, perspectives, talents, and interests.</w:t>
      </w:r>
    </w:p>
    <w:p w14:paraId="08BC7C93" w14:textId="1038E547"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(o)</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values diverse languages and dialects and seeks to integrate them into his/her instructional practice to engage students in learning.</w:t>
      </w:r>
    </w:p>
    <w:p w14:paraId="4203BDA9" w14:textId="77777777" w:rsidR="002A2EF0" w:rsidRPr="001D46F1" w:rsidRDefault="002A2EF0" w:rsidP="001D46F1">
      <w:pPr>
        <w:ind w:left="360"/>
        <w:rPr>
          <w:rFonts w:cstheme="minorHAnsi"/>
          <w:sz w:val="20"/>
          <w:szCs w:val="20"/>
        </w:rPr>
      </w:pPr>
    </w:p>
    <w:p w14:paraId="248FE752" w14:textId="77777777" w:rsidR="002A2EF0" w:rsidRPr="001D46F1" w:rsidRDefault="002A2EF0" w:rsidP="001D46F1">
      <w:pPr>
        <w:pStyle w:val="ListParagraph"/>
        <w:numPr>
          <w:ilvl w:val="0"/>
          <w:numId w:val="1"/>
        </w:numPr>
        <w:ind w:left="360"/>
        <w:rPr>
          <w:rFonts w:cstheme="minorHAnsi"/>
          <w:sz w:val="20"/>
          <w:szCs w:val="20"/>
        </w:rPr>
      </w:pPr>
      <w:r w:rsidRPr="001D46F1">
        <w:rPr>
          <w:rFonts w:cstheme="minorHAnsi"/>
          <w:b/>
          <w:bCs/>
          <w:color w:val="C00000"/>
          <w:sz w:val="20"/>
          <w:szCs w:val="20"/>
        </w:rPr>
        <w:t>Learning Environments:</w:t>
      </w:r>
      <w:r w:rsidRPr="001D46F1">
        <w:rPr>
          <w:rFonts w:cstheme="minorHAnsi"/>
          <w:color w:val="C00000"/>
          <w:sz w:val="20"/>
          <w:szCs w:val="20"/>
        </w:rPr>
        <w:t xml:space="preserve"> </w:t>
      </w:r>
      <w:r w:rsidRPr="001D46F1">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5796D752" w14:textId="4F443E5B" w:rsidR="002A2EF0" w:rsidRPr="001D46F1" w:rsidRDefault="002A2EF0" w:rsidP="001D46F1">
      <w:pPr>
        <w:ind w:left="360"/>
        <w:rPr>
          <w:rFonts w:eastAsia="Times New Roman" w:cstheme="minorHAnsi"/>
          <w:color w:val="000000"/>
          <w:sz w:val="20"/>
          <w:szCs w:val="20"/>
        </w:rPr>
      </w:pPr>
    </w:p>
    <w:p w14:paraId="50CF46CB" w14:textId="22524724"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(f)</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communicates verbally and nonverbally in ways that demonstrate respect for and responsiveness to the cultural backgrounds and differing perspectives learners bring to the learning environment.</w:t>
      </w:r>
    </w:p>
    <w:p w14:paraId="318BB38B" w14:textId="4980039F"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(l)</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understands how learner diversity can affect communication and knows how to communicate effectively in differing environments.</w:t>
      </w:r>
    </w:p>
    <w:p w14:paraId="5773A35A" w14:textId="4F17D8E8"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lastRenderedPageBreak/>
        <w:t>(q)</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seeks to foster respectful communication among all members of the learning community.</w:t>
      </w:r>
    </w:p>
    <w:p w14:paraId="1BC16E48" w14:textId="60E91691"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(r)</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is a thoughtful and responsive listener and observer.</w:t>
      </w:r>
    </w:p>
    <w:p w14:paraId="66B06E9C" w14:textId="77777777" w:rsidR="002A2EF0" w:rsidRPr="001D46F1" w:rsidRDefault="002A2EF0" w:rsidP="001D46F1">
      <w:pPr>
        <w:ind w:left="360"/>
        <w:rPr>
          <w:rFonts w:cstheme="minorHAnsi"/>
          <w:sz w:val="20"/>
          <w:szCs w:val="20"/>
        </w:rPr>
      </w:pPr>
    </w:p>
    <w:p w14:paraId="19904831" w14:textId="12ECC8C3" w:rsidR="002A2EF0" w:rsidRPr="001D46F1" w:rsidRDefault="002A2EF0" w:rsidP="001D46F1">
      <w:pPr>
        <w:pStyle w:val="ListParagraph"/>
        <w:numPr>
          <w:ilvl w:val="0"/>
          <w:numId w:val="3"/>
        </w:numPr>
        <w:ind w:left="360"/>
        <w:rPr>
          <w:rFonts w:cstheme="minorHAnsi"/>
          <w:color w:val="000000" w:themeColor="text1"/>
          <w:sz w:val="20"/>
          <w:szCs w:val="20"/>
        </w:rPr>
      </w:pPr>
      <w:r w:rsidRPr="001D46F1">
        <w:rPr>
          <w:rFonts w:cstheme="minorHAnsi"/>
          <w:b/>
          <w:bCs/>
          <w:color w:val="C00000"/>
          <w:sz w:val="20"/>
          <w:szCs w:val="20"/>
        </w:rPr>
        <w:t>Planning for Instruction:</w:t>
      </w:r>
      <w:r w:rsidRPr="001D46F1">
        <w:rPr>
          <w:rFonts w:cstheme="minorHAnsi"/>
          <w:color w:val="C00000"/>
          <w:sz w:val="20"/>
          <w:szCs w:val="20"/>
        </w:rPr>
        <w:t xml:space="preserve"> </w:t>
      </w:r>
      <w:r w:rsidRPr="001D46F1">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056A3CFD" w14:textId="7EE9A7D6" w:rsidR="002A2EF0" w:rsidRPr="001D46F1" w:rsidRDefault="002A2EF0" w:rsidP="001D46F1">
      <w:pPr>
        <w:ind w:left="360"/>
        <w:rPr>
          <w:rFonts w:eastAsia="Times New Roman" w:cstheme="minorHAnsi"/>
          <w:color w:val="000000"/>
          <w:sz w:val="20"/>
          <w:szCs w:val="20"/>
        </w:rPr>
      </w:pPr>
    </w:p>
    <w:p w14:paraId="09FA243C" w14:textId="6913B428"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(p)</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respects learners’ diverse strengths and needs and is committed to using this information to plan effective instruction.</w:t>
      </w:r>
    </w:p>
    <w:p w14:paraId="5C4CC86B" w14:textId="77777777" w:rsidR="002A2EF0" w:rsidRPr="001D46F1" w:rsidRDefault="002A2EF0" w:rsidP="001D46F1">
      <w:pPr>
        <w:ind w:left="360"/>
        <w:rPr>
          <w:rFonts w:cstheme="minorHAnsi"/>
          <w:color w:val="000000" w:themeColor="text1"/>
          <w:sz w:val="20"/>
          <w:szCs w:val="20"/>
        </w:rPr>
      </w:pPr>
    </w:p>
    <w:p w14:paraId="08B19AAC" w14:textId="77777777" w:rsidR="002A2EF0" w:rsidRPr="001D46F1" w:rsidRDefault="002A2EF0" w:rsidP="001D46F1">
      <w:pPr>
        <w:pStyle w:val="ListParagraph"/>
        <w:numPr>
          <w:ilvl w:val="0"/>
          <w:numId w:val="3"/>
        </w:numPr>
        <w:ind w:left="360"/>
        <w:rPr>
          <w:rFonts w:cstheme="minorHAnsi"/>
          <w:color w:val="000000" w:themeColor="text1"/>
          <w:sz w:val="20"/>
          <w:szCs w:val="20"/>
        </w:rPr>
      </w:pPr>
      <w:r w:rsidRPr="001D46F1">
        <w:rPr>
          <w:rFonts w:cstheme="minorHAnsi"/>
          <w:b/>
          <w:bCs/>
          <w:color w:val="C00000"/>
          <w:sz w:val="20"/>
          <w:szCs w:val="20"/>
        </w:rPr>
        <w:t>Instructional Strategies:</w:t>
      </w:r>
      <w:r w:rsidRPr="001D46F1">
        <w:rPr>
          <w:rFonts w:cstheme="minorHAnsi"/>
          <w:color w:val="C00000"/>
          <w:sz w:val="20"/>
          <w:szCs w:val="20"/>
        </w:rPr>
        <w:t xml:space="preserve"> </w:t>
      </w:r>
      <w:r w:rsidRPr="001D46F1">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20877E3F" w14:textId="77777777" w:rsidR="002A2EF0" w:rsidRPr="001D46F1" w:rsidRDefault="002A2EF0" w:rsidP="001D46F1">
      <w:pPr>
        <w:ind w:left="360"/>
        <w:rPr>
          <w:rFonts w:cstheme="minorHAnsi"/>
          <w:sz w:val="20"/>
          <w:szCs w:val="20"/>
        </w:rPr>
      </w:pPr>
    </w:p>
    <w:p w14:paraId="5CA09179" w14:textId="33F3498F"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(k)</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013E598A" w14:textId="1759C36D"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(p)</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is committed to deepening awareness and understanding the strengths and needs of diverse learners when planning and adjusting instruction.</w:t>
      </w:r>
    </w:p>
    <w:p w14:paraId="0427101D" w14:textId="77777777" w:rsidR="002A2EF0" w:rsidRPr="001D46F1" w:rsidRDefault="002A2EF0" w:rsidP="001D46F1">
      <w:pPr>
        <w:ind w:left="360" w:hanging="360"/>
        <w:rPr>
          <w:rFonts w:eastAsia="Times New Roman" w:cstheme="minorHAnsi"/>
          <w:color w:val="000000"/>
          <w:sz w:val="20"/>
          <w:szCs w:val="20"/>
        </w:rPr>
      </w:pPr>
    </w:p>
    <w:p w14:paraId="4FFDC4B2" w14:textId="77777777" w:rsidR="002A2EF0" w:rsidRPr="001D46F1" w:rsidRDefault="002A2EF0" w:rsidP="001D46F1">
      <w:pPr>
        <w:pStyle w:val="ListParagraph"/>
        <w:numPr>
          <w:ilvl w:val="0"/>
          <w:numId w:val="3"/>
        </w:numPr>
        <w:ind w:left="360"/>
        <w:rPr>
          <w:rFonts w:cstheme="minorHAnsi"/>
          <w:color w:val="000000" w:themeColor="text1"/>
          <w:sz w:val="20"/>
          <w:szCs w:val="20"/>
        </w:rPr>
      </w:pPr>
      <w:r w:rsidRPr="001D46F1">
        <w:rPr>
          <w:rFonts w:cstheme="minorHAnsi"/>
          <w:b/>
          <w:bCs/>
          <w:color w:val="C00000"/>
          <w:sz w:val="20"/>
          <w:szCs w:val="20"/>
        </w:rPr>
        <w:t>Professional Learning and Ethical Practice:</w:t>
      </w:r>
      <w:r w:rsidRPr="001D46F1">
        <w:rPr>
          <w:rFonts w:cstheme="minorHAnsi"/>
          <w:color w:val="C00000"/>
          <w:sz w:val="20"/>
          <w:szCs w:val="20"/>
        </w:rPr>
        <w:t xml:space="preserve"> </w:t>
      </w:r>
      <w:r w:rsidRPr="001D46F1">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2B055F2" w14:textId="77777777" w:rsidR="002A2EF0" w:rsidRPr="001D46F1" w:rsidRDefault="002A2EF0" w:rsidP="001D46F1">
      <w:pPr>
        <w:ind w:left="360" w:hanging="360"/>
        <w:rPr>
          <w:rFonts w:eastAsia="Times New Roman" w:cstheme="minorHAnsi"/>
          <w:b/>
          <w:bCs/>
          <w:color w:val="C00000"/>
          <w:sz w:val="20"/>
          <w:szCs w:val="20"/>
        </w:rPr>
      </w:pPr>
    </w:p>
    <w:p w14:paraId="286271FA" w14:textId="69AAE338"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(e)</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49E3F90B" w14:textId="5BDBC524"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w:t>
      </w:r>
      <w:proofErr w:type="spellStart"/>
      <w:r w:rsidRPr="001D46F1">
        <w:rPr>
          <w:rFonts w:eastAsia="Times New Roman" w:cstheme="minorHAnsi"/>
          <w:b/>
          <w:bCs/>
          <w:color w:val="C00000"/>
          <w:sz w:val="20"/>
          <w:szCs w:val="20"/>
        </w:rPr>
        <w:t>i</w:t>
      </w:r>
      <w:proofErr w:type="spellEnd"/>
      <w:r w:rsidRPr="001D46F1">
        <w:rPr>
          <w:rFonts w:eastAsia="Times New Roman" w:cstheme="minorHAnsi"/>
          <w:b/>
          <w:bCs/>
          <w:color w:val="C00000"/>
          <w:sz w:val="20"/>
          <w:szCs w:val="20"/>
        </w:rPr>
        <w:t>)</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understands how personal identity, worldview, and prior experience affect perceptions and expectations, and recognizes how they may bias behaviors and interactions with others.</w:t>
      </w:r>
    </w:p>
    <w:p w14:paraId="6EE4CDDD" w14:textId="590F7A3F" w:rsidR="002A2EF0" w:rsidRPr="001D46F1" w:rsidRDefault="002A2EF0" w:rsidP="001D46F1">
      <w:pPr>
        <w:ind w:left="720" w:hanging="360"/>
        <w:rPr>
          <w:rFonts w:eastAsia="Times New Roman" w:cstheme="minorHAnsi"/>
          <w:color w:val="000000"/>
          <w:sz w:val="20"/>
          <w:szCs w:val="20"/>
        </w:rPr>
      </w:pPr>
    </w:p>
    <w:p w14:paraId="5ABA9D1B" w14:textId="1926E234"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(m)</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6E1B2C07" w14:textId="77777777" w:rsidR="002A2EF0" w:rsidRPr="001D46F1" w:rsidRDefault="002A2EF0" w:rsidP="001D46F1">
      <w:pPr>
        <w:ind w:left="360"/>
        <w:rPr>
          <w:rFonts w:cstheme="minorHAnsi"/>
          <w:color w:val="000000" w:themeColor="text1"/>
          <w:sz w:val="20"/>
          <w:szCs w:val="20"/>
        </w:rPr>
      </w:pPr>
    </w:p>
    <w:p w14:paraId="2374FFD5" w14:textId="77777777" w:rsidR="002A2EF0" w:rsidRPr="001D46F1" w:rsidRDefault="002A2EF0" w:rsidP="001D46F1">
      <w:pPr>
        <w:pStyle w:val="ListParagraph"/>
        <w:numPr>
          <w:ilvl w:val="0"/>
          <w:numId w:val="3"/>
        </w:numPr>
        <w:tabs>
          <w:tab w:val="left" w:pos="360"/>
        </w:tabs>
        <w:ind w:left="360"/>
        <w:rPr>
          <w:rFonts w:cstheme="minorHAnsi"/>
          <w:sz w:val="20"/>
          <w:szCs w:val="20"/>
        </w:rPr>
      </w:pPr>
      <w:r w:rsidRPr="00A83236">
        <w:rPr>
          <w:rFonts w:cstheme="minorHAnsi"/>
          <w:b/>
          <w:bCs/>
          <w:color w:val="C00000"/>
          <w:sz w:val="20"/>
          <w:szCs w:val="20"/>
        </w:rPr>
        <w:t>Leadership and Collaboration:</w:t>
      </w:r>
      <w:r w:rsidRPr="00A83236">
        <w:rPr>
          <w:rFonts w:cstheme="minorHAnsi"/>
          <w:color w:val="C00000"/>
          <w:sz w:val="20"/>
          <w:szCs w:val="20"/>
        </w:rPr>
        <w:t xml:space="preserve"> </w:t>
      </w:r>
      <w:r w:rsidRPr="001D46F1">
        <w:rPr>
          <w:rFonts w:cstheme="minorHAnsi"/>
          <w:sz w:val="20"/>
          <w:szCs w:val="20"/>
        </w:rPr>
        <w:t xml:space="preserve">The candidate seeks appropriate leadership roles and </w:t>
      </w:r>
    </w:p>
    <w:p w14:paraId="5A874872" w14:textId="5A6EA1F8" w:rsidR="002A2EF0" w:rsidRPr="001D46F1" w:rsidRDefault="002A2EF0" w:rsidP="001D46F1">
      <w:pPr>
        <w:pStyle w:val="ListParagraph"/>
        <w:tabs>
          <w:tab w:val="left" w:pos="360"/>
        </w:tabs>
        <w:ind w:left="360"/>
        <w:rPr>
          <w:rFonts w:cstheme="minorHAnsi"/>
          <w:sz w:val="20"/>
          <w:szCs w:val="20"/>
        </w:rPr>
      </w:pPr>
      <w:r w:rsidRPr="001D46F1">
        <w:rPr>
          <w:rFonts w:cstheme="minorHAnsi"/>
          <w:sz w:val="20"/>
          <w:szCs w:val="20"/>
        </w:rPr>
        <w:t>opportunities to take responsibility for student learning, to collaborate with learners, families, colleagues, other school professionals, and community members to ensure learner growth, and to advance the profession.</w:t>
      </w:r>
    </w:p>
    <w:p w14:paraId="12F334DA" w14:textId="77777777" w:rsidR="002A2EF0" w:rsidRPr="001D46F1" w:rsidRDefault="002A2EF0" w:rsidP="001D46F1">
      <w:pPr>
        <w:pStyle w:val="ListParagraph"/>
        <w:tabs>
          <w:tab w:val="left" w:pos="360"/>
        </w:tabs>
        <w:ind w:left="360"/>
        <w:rPr>
          <w:rFonts w:cstheme="minorHAnsi"/>
          <w:sz w:val="20"/>
          <w:szCs w:val="20"/>
        </w:rPr>
      </w:pPr>
    </w:p>
    <w:p w14:paraId="565E1BC0" w14:textId="03C09C7E"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(l)</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understands schools as organizations within a historical, cultural, political, and social context and knows how to work with others across the system to support learners.</w:t>
      </w:r>
    </w:p>
    <w:p w14:paraId="64C0A5CE" w14:textId="0F4038B6" w:rsidR="002A2EF0" w:rsidRPr="001D46F1" w:rsidRDefault="002A2EF0" w:rsidP="001D46F1">
      <w:pPr>
        <w:ind w:left="720" w:hanging="360"/>
        <w:rPr>
          <w:rFonts w:eastAsia="Times New Roman" w:cstheme="minorHAnsi"/>
          <w:color w:val="000000"/>
          <w:sz w:val="20"/>
          <w:szCs w:val="20"/>
        </w:rPr>
      </w:pPr>
      <w:r w:rsidRPr="001D46F1">
        <w:rPr>
          <w:rFonts w:eastAsia="Times New Roman" w:cstheme="minorHAnsi"/>
          <w:b/>
          <w:bCs/>
          <w:color w:val="C00000"/>
          <w:sz w:val="20"/>
          <w:szCs w:val="20"/>
        </w:rPr>
        <w:t>(o)</w:t>
      </w:r>
      <w:r w:rsidRPr="001D46F1">
        <w:rPr>
          <w:rFonts w:eastAsia="Times New Roman" w:cstheme="minorHAnsi"/>
          <w:color w:val="000000"/>
          <w:sz w:val="20"/>
          <w:szCs w:val="20"/>
        </w:rPr>
        <w:t xml:space="preserve"> </w:t>
      </w:r>
      <w:r w:rsidR="007E6459">
        <w:rPr>
          <w:rFonts w:eastAsia="Times New Roman" w:cstheme="minorHAnsi"/>
          <w:color w:val="000000"/>
          <w:sz w:val="20"/>
          <w:szCs w:val="20"/>
        </w:rPr>
        <w:tab/>
      </w:r>
      <w:r w:rsidRPr="001D46F1">
        <w:rPr>
          <w:rFonts w:eastAsia="Times New Roman" w:cstheme="minorHAnsi"/>
          <w:color w:val="000000"/>
          <w:sz w:val="20"/>
          <w:szCs w:val="20"/>
        </w:rPr>
        <w:t>The candidate knows how to contribute to a common culture that supports high expectations for student learning.</w:t>
      </w:r>
    </w:p>
    <w:p w14:paraId="6E0BF2B8" w14:textId="77777777" w:rsidR="002A2EF0" w:rsidRPr="001D46F1" w:rsidRDefault="002A2EF0" w:rsidP="001D46F1">
      <w:pPr>
        <w:pStyle w:val="ListParagraph"/>
        <w:tabs>
          <w:tab w:val="left" w:pos="360"/>
        </w:tabs>
        <w:ind w:left="360"/>
        <w:rPr>
          <w:rFonts w:cstheme="minorHAnsi"/>
          <w:sz w:val="20"/>
          <w:szCs w:val="20"/>
        </w:rPr>
      </w:pPr>
    </w:p>
    <w:p w14:paraId="5B6B6BA9" w14:textId="77777777" w:rsidR="002A2EF0" w:rsidRPr="001D46F1" w:rsidRDefault="002A2EF0" w:rsidP="001D46F1">
      <w:pPr>
        <w:ind w:left="360"/>
        <w:rPr>
          <w:rFonts w:cstheme="minorHAnsi"/>
          <w:color w:val="000000" w:themeColor="text1"/>
          <w:sz w:val="20"/>
          <w:szCs w:val="20"/>
        </w:rPr>
      </w:pPr>
    </w:p>
    <w:p w14:paraId="753D6813" w14:textId="77777777" w:rsidR="00932367" w:rsidRPr="001D46F1" w:rsidRDefault="00932367" w:rsidP="001D46F1">
      <w:pPr>
        <w:pStyle w:val="NormalWeb"/>
        <w:snapToGrid w:val="0"/>
        <w:spacing w:before="0" w:beforeAutospacing="0" w:after="0" w:afterAutospacing="0"/>
        <w:ind w:left="360"/>
        <w:rPr>
          <w:rFonts w:asciiTheme="minorHAnsi" w:hAnsiTheme="minorHAnsi" w:cstheme="minorHAnsi"/>
          <w:position w:val="-28"/>
          <w:sz w:val="20"/>
          <w:szCs w:val="20"/>
        </w:rPr>
      </w:pPr>
    </w:p>
    <w:sectPr w:rsidR="00932367" w:rsidRPr="001D46F1" w:rsidSect="000773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9A9D" w14:textId="77777777" w:rsidR="00AE06F9" w:rsidRDefault="00AE06F9" w:rsidP="00932367">
      <w:r>
        <w:separator/>
      </w:r>
    </w:p>
  </w:endnote>
  <w:endnote w:type="continuationSeparator" w:id="0">
    <w:p w14:paraId="04CA8421" w14:textId="77777777" w:rsidR="00AE06F9" w:rsidRDefault="00AE06F9" w:rsidP="0093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3711" w14:textId="77777777" w:rsidR="00AE06F9" w:rsidRDefault="00AE06F9" w:rsidP="00932367">
      <w:r>
        <w:separator/>
      </w:r>
    </w:p>
  </w:footnote>
  <w:footnote w:type="continuationSeparator" w:id="0">
    <w:p w14:paraId="1EBE81CA" w14:textId="77777777" w:rsidR="00AE06F9" w:rsidRDefault="00AE06F9" w:rsidP="00932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884C5CEC"/>
    <w:lvl w:ilvl="0" w:tplc="F06CFFDE">
      <w:start w:val="2"/>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517F7"/>
    <w:multiLevelType w:val="hybridMultilevel"/>
    <w:tmpl w:val="4E3CDB8E"/>
    <w:lvl w:ilvl="0" w:tplc="0B88DF3C">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54D21"/>
    <w:multiLevelType w:val="hybridMultilevel"/>
    <w:tmpl w:val="788AC552"/>
    <w:lvl w:ilvl="0" w:tplc="F06CFFDE">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719199">
    <w:abstractNumId w:val="0"/>
  </w:num>
  <w:num w:numId="2" w16cid:durableId="217057437">
    <w:abstractNumId w:val="1"/>
  </w:num>
  <w:num w:numId="3" w16cid:durableId="1861695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67"/>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6F1"/>
    <w:rsid w:val="001D4DD8"/>
    <w:rsid w:val="00217945"/>
    <w:rsid w:val="002245B4"/>
    <w:rsid w:val="0025675B"/>
    <w:rsid w:val="00262CE1"/>
    <w:rsid w:val="00276B3B"/>
    <w:rsid w:val="002A2EF0"/>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777EEF"/>
    <w:rsid w:val="007B7612"/>
    <w:rsid w:val="007E1E04"/>
    <w:rsid w:val="007E61F0"/>
    <w:rsid w:val="007E6459"/>
    <w:rsid w:val="00817DC4"/>
    <w:rsid w:val="00840F20"/>
    <w:rsid w:val="00847512"/>
    <w:rsid w:val="0086203E"/>
    <w:rsid w:val="008B654F"/>
    <w:rsid w:val="008F243F"/>
    <w:rsid w:val="0092174B"/>
    <w:rsid w:val="00932367"/>
    <w:rsid w:val="00973BB7"/>
    <w:rsid w:val="00997A0D"/>
    <w:rsid w:val="009B5F33"/>
    <w:rsid w:val="009C4ECA"/>
    <w:rsid w:val="009E4C78"/>
    <w:rsid w:val="009F0769"/>
    <w:rsid w:val="009F4207"/>
    <w:rsid w:val="00A3417E"/>
    <w:rsid w:val="00A37EF7"/>
    <w:rsid w:val="00A57599"/>
    <w:rsid w:val="00A83236"/>
    <w:rsid w:val="00AD0CB5"/>
    <w:rsid w:val="00AE06F9"/>
    <w:rsid w:val="00B23B99"/>
    <w:rsid w:val="00B33661"/>
    <w:rsid w:val="00B46C10"/>
    <w:rsid w:val="00BB3D0B"/>
    <w:rsid w:val="00BD5FFA"/>
    <w:rsid w:val="00BE12FF"/>
    <w:rsid w:val="00BF61FE"/>
    <w:rsid w:val="00C01014"/>
    <w:rsid w:val="00C53FB8"/>
    <w:rsid w:val="00C54ED3"/>
    <w:rsid w:val="00C757C0"/>
    <w:rsid w:val="00C80B42"/>
    <w:rsid w:val="00CB246D"/>
    <w:rsid w:val="00CC2C3D"/>
    <w:rsid w:val="00D14FEB"/>
    <w:rsid w:val="00D17334"/>
    <w:rsid w:val="00D26AA1"/>
    <w:rsid w:val="00D375B6"/>
    <w:rsid w:val="00D412BB"/>
    <w:rsid w:val="00D76CF1"/>
    <w:rsid w:val="00D85DD4"/>
    <w:rsid w:val="00D900A7"/>
    <w:rsid w:val="00DB5156"/>
    <w:rsid w:val="00DC68D4"/>
    <w:rsid w:val="00DC77D7"/>
    <w:rsid w:val="00DD41E4"/>
    <w:rsid w:val="00E07300"/>
    <w:rsid w:val="00E1064A"/>
    <w:rsid w:val="00E13D76"/>
    <w:rsid w:val="00E213D6"/>
    <w:rsid w:val="00E2447D"/>
    <w:rsid w:val="00E51300"/>
    <w:rsid w:val="00E524D5"/>
    <w:rsid w:val="00EC5396"/>
    <w:rsid w:val="00F0147E"/>
    <w:rsid w:val="00F31DEF"/>
    <w:rsid w:val="00F4082E"/>
    <w:rsid w:val="00F43B64"/>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2CA91"/>
  <w15:chartTrackingRefBased/>
  <w15:docId w15:val="{BCAB41A2-E188-5846-B089-452E4376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236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32367"/>
    <w:pPr>
      <w:tabs>
        <w:tab w:val="center" w:pos="4680"/>
        <w:tab w:val="right" w:pos="9360"/>
      </w:tabs>
    </w:pPr>
  </w:style>
  <w:style w:type="character" w:customStyle="1" w:styleId="HeaderChar">
    <w:name w:val="Header Char"/>
    <w:basedOn w:val="DefaultParagraphFont"/>
    <w:link w:val="Header"/>
    <w:uiPriority w:val="99"/>
    <w:rsid w:val="00932367"/>
  </w:style>
  <w:style w:type="paragraph" w:styleId="Footer">
    <w:name w:val="footer"/>
    <w:basedOn w:val="Normal"/>
    <w:link w:val="FooterChar"/>
    <w:uiPriority w:val="99"/>
    <w:unhideWhenUsed/>
    <w:rsid w:val="00932367"/>
    <w:pPr>
      <w:tabs>
        <w:tab w:val="center" w:pos="4680"/>
        <w:tab w:val="right" w:pos="9360"/>
      </w:tabs>
    </w:pPr>
  </w:style>
  <w:style w:type="character" w:customStyle="1" w:styleId="FooterChar">
    <w:name w:val="Footer Char"/>
    <w:basedOn w:val="DefaultParagraphFont"/>
    <w:link w:val="Footer"/>
    <w:uiPriority w:val="99"/>
    <w:rsid w:val="00932367"/>
  </w:style>
  <w:style w:type="paragraph" w:styleId="ListParagraph">
    <w:name w:val="List Paragraph"/>
    <w:basedOn w:val="Normal"/>
    <w:uiPriority w:val="34"/>
    <w:qFormat/>
    <w:rsid w:val="00932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4</cp:revision>
  <dcterms:created xsi:type="dcterms:W3CDTF">2023-07-03T21:14:00Z</dcterms:created>
  <dcterms:modified xsi:type="dcterms:W3CDTF">2023-07-07T20:38:00Z</dcterms:modified>
</cp:coreProperties>
</file>