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104FB773" w:rsidR="004F6BFA" w:rsidRPr="000814DF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0814DF">
        <w:rPr>
          <w:rFonts w:cstheme="minorHAnsi"/>
          <w:b/>
          <w:bCs/>
          <w:color w:val="000000" w:themeColor="text1"/>
        </w:rPr>
        <w:t xml:space="preserve">Standards </w:t>
      </w:r>
      <w:r w:rsidR="001E651F">
        <w:rPr>
          <w:rFonts w:cstheme="minorHAnsi"/>
          <w:b/>
          <w:bCs/>
          <w:color w:val="000000" w:themeColor="text1"/>
        </w:rPr>
        <w:t>Identified</w:t>
      </w:r>
      <w:r w:rsidRPr="000814DF">
        <w:rPr>
          <w:rFonts w:cstheme="minorHAnsi"/>
          <w:b/>
          <w:bCs/>
          <w:color w:val="000000" w:themeColor="text1"/>
        </w:rPr>
        <w:t xml:space="preserve"> for </w:t>
      </w:r>
      <w:r w:rsidR="00016D79" w:rsidRPr="000814DF">
        <w:rPr>
          <w:rFonts w:cstheme="minorHAnsi"/>
          <w:b/>
          <w:bCs/>
          <w:color w:val="000000" w:themeColor="text1"/>
        </w:rPr>
        <w:t>AEL 637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50699DA" w14:textId="77777777" w:rsidR="00DD5B5D" w:rsidRPr="004F6BFA" w:rsidRDefault="00DD5B5D" w:rsidP="00016D79">
      <w:pPr>
        <w:rPr>
          <w:color w:val="000000" w:themeColor="text1"/>
          <w:sz w:val="20"/>
          <w:szCs w:val="20"/>
        </w:rPr>
      </w:pPr>
    </w:p>
    <w:p w14:paraId="19493337" w14:textId="2BBBC7F7" w:rsidR="00DD5B5D" w:rsidRPr="00016D79" w:rsidRDefault="00DD5B5D" w:rsidP="00016D79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16D79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016D79">
        <w:rPr>
          <w:color w:val="000000" w:themeColor="text1"/>
          <w:sz w:val="20"/>
          <w:szCs w:val="20"/>
        </w:rPr>
        <w:t>.</w:t>
      </w:r>
      <w:r w:rsidRPr="00016D79">
        <w:rPr>
          <w:color w:val="000000" w:themeColor="text1"/>
          <w:sz w:val="20"/>
          <w:szCs w:val="20"/>
        </w:rPr>
        <w:t xml:space="preserve"> </w:t>
      </w:r>
    </w:p>
    <w:p w14:paraId="283E7191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270EDE04" w14:textId="77777777" w:rsidR="004D4C87" w:rsidRPr="00D231F5" w:rsidRDefault="004D4C87" w:rsidP="004D4C87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006811F4" w14:textId="77777777" w:rsidR="004D4C87" w:rsidRPr="00D231F5" w:rsidRDefault="004D4C87" w:rsidP="004D4C87">
      <w:pPr>
        <w:rPr>
          <w:rFonts w:cstheme="minorHAnsi"/>
          <w:b/>
          <w:bCs/>
          <w:i/>
          <w:iCs/>
          <w:sz w:val="20"/>
          <w:szCs w:val="20"/>
        </w:rPr>
      </w:pPr>
    </w:p>
    <w:p w14:paraId="33857C18" w14:textId="77777777" w:rsidR="004D4C87" w:rsidRPr="009C703C" w:rsidRDefault="004D4C87" w:rsidP="004D4C8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6135AE0F" w14:textId="77777777" w:rsidR="004D4C87" w:rsidRPr="00D231F5" w:rsidRDefault="004D4C87" w:rsidP="004D4C87">
      <w:pPr>
        <w:rPr>
          <w:color w:val="000000" w:themeColor="text1"/>
          <w:sz w:val="20"/>
          <w:szCs w:val="20"/>
        </w:rPr>
      </w:pPr>
    </w:p>
    <w:p w14:paraId="636364CA" w14:textId="77777777" w:rsidR="004D4C87" w:rsidRPr="00D231F5" w:rsidRDefault="004D4C87" w:rsidP="004D4C8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771E966F" w14:textId="77777777" w:rsidR="004D4C87" w:rsidRPr="00D231F5" w:rsidRDefault="004D4C87" w:rsidP="004D4C87">
      <w:pPr>
        <w:ind w:left="360"/>
        <w:rPr>
          <w:color w:val="000000" w:themeColor="text1"/>
          <w:sz w:val="20"/>
          <w:szCs w:val="20"/>
        </w:rPr>
      </w:pPr>
    </w:p>
    <w:p w14:paraId="022E7B29" w14:textId="77777777" w:rsidR="004D4C87" w:rsidRPr="00C512EA" w:rsidRDefault="004D4C87" w:rsidP="004D4C87">
      <w:pPr>
        <w:rPr>
          <w:color w:val="000000" w:themeColor="text1"/>
        </w:rPr>
      </w:pPr>
    </w:p>
    <w:p w14:paraId="563C9BF4" w14:textId="77777777" w:rsidR="009B27F2" w:rsidRPr="00DC0D60" w:rsidRDefault="009B27F2" w:rsidP="009B27F2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6E37C697" w14:textId="77777777" w:rsidR="009B27F2" w:rsidRPr="00DC0D60" w:rsidRDefault="009B27F2" w:rsidP="009B27F2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6CCA7EB9" w14:textId="77777777" w:rsidR="009B27F2" w:rsidRDefault="009B27F2" w:rsidP="009B27F2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2F6C6064" w14:textId="77777777" w:rsidR="009B27F2" w:rsidRPr="003A1DB1" w:rsidRDefault="009B27F2" w:rsidP="009B27F2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6E5DE538" w14:textId="6BBAA66E" w:rsidR="00DD5B5D" w:rsidRDefault="00DD5B5D" w:rsidP="009B27F2">
      <w:pPr>
        <w:rPr>
          <w:color w:val="000000" w:themeColor="text1"/>
        </w:rPr>
      </w:pPr>
    </w:p>
    <w:p w14:paraId="180DD40F" w14:textId="77777777" w:rsidR="009B27F2" w:rsidRPr="003A1DB1" w:rsidRDefault="009B27F2" w:rsidP="009B27F2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 xml:space="preserve">Visionary Planner: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658CF8B9" w14:textId="77777777" w:rsidR="009B27F2" w:rsidRPr="003A1DB1" w:rsidRDefault="009B27F2" w:rsidP="009B27F2">
      <w:pPr>
        <w:ind w:left="360"/>
        <w:rPr>
          <w:sz w:val="20"/>
          <w:szCs w:val="20"/>
        </w:rPr>
      </w:pPr>
    </w:p>
    <w:p w14:paraId="20254A10" w14:textId="77777777" w:rsidR="009B27F2" w:rsidRPr="003A1DB1" w:rsidRDefault="009B27F2" w:rsidP="009B27F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Share lessons learned, best practices, </w:t>
      </w:r>
      <w:proofErr w:type="gramStart"/>
      <w:r w:rsidRPr="003A1DB1">
        <w:rPr>
          <w:sz w:val="20"/>
          <w:szCs w:val="20"/>
        </w:rPr>
        <w:t>challenges</w:t>
      </w:r>
      <w:proofErr w:type="gramEnd"/>
      <w:r w:rsidRPr="003A1DB1">
        <w:rPr>
          <w:sz w:val="20"/>
          <w:szCs w:val="20"/>
        </w:rPr>
        <w:t xml:space="preserve"> and the impact of learning with technology with other education leaders who want to learn from this work.</w:t>
      </w:r>
    </w:p>
    <w:p w14:paraId="6E473D8F" w14:textId="77777777" w:rsidR="009B27F2" w:rsidRDefault="009B27F2" w:rsidP="009B27F2">
      <w:pPr>
        <w:rPr>
          <w:color w:val="000000" w:themeColor="text1"/>
        </w:rPr>
      </w:pPr>
    </w:p>
    <w:p w14:paraId="30E2014D" w14:textId="56C9F139" w:rsidR="009B27F2" w:rsidRPr="003A1DB1" w:rsidRDefault="009B27F2" w:rsidP="009B27F2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6958A23D" w14:textId="77777777" w:rsidR="009B27F2" w:rsidRPr="003A1DB1" w:rsidRDefault="009B27F2" w:rsidP="009B27F2">
      <w:pPr>
        <w:ind w:left="360"/>
        <w:rPr>
          <w:sz w:val="20"/>
          <w:szCs w:val="20"/>
        </w:rPr>
      </w:pPr>
    </w:p>
    <w:p w14:paraId="490629F6" w14:textId="00602D74" w:rsidR="009B27F2" w:rsidRPr="003A1DB1" w:rsidRDefault="009B27F2" w:rsidP="009B27F2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Develop the skills needed to lead and navigate change, advance systems and promote a mindset of continuous improvement for how technology can improve learning.</w:t>
      </w:r>
    </w:p>
    <w:p w14:paraId="0C8493BE" w14:textId="77777777" w:rsidR="009B27F2" w:rsidRPr="003A1DB1" w:rsidRDefault="009B27F2" w:rsidP="009B27F2">
      <w:pPr>
        <w:ind w:left="360"/>
        <w:jc w:val="center"/>
        <w:rPr>
          <w:sz w:val="20"/>
          <w:szCs w:val="20"/>
        </w:rPr>
      </w:pPr>
    </w:p>
    <w:p w14:paraId="55249D8A" w14:textId="77777777" w:rsidR="009B27F2" w:rsidRPr="003A1DB1" w:rsidRDefault="009B27F2" w:rsidP="009B27F2">
      <w:pPr>
        <w:ind w:left="360"/>
        <w:rPr>
          <w:sz w:val="20"/>
          <w:szCs w:val="20"/>
        </w:rPr>
      </w:pPr>
    </w:p>
    <w:p w14:paraId="46C93ACF" w14:textId="77777777" w:rsidR="009B27F2" w:rsidRPr="00C512EA" w:rsidRDefault="009B27F2" w:rsidP="009B27F2">
      <w:pPr>
        <w:rPr>
          <w:color w:val="000000" w:themeColor="text1"/>
        </w:rPr>
      </w:pPr>
    </w:p>
    <w:sectPr w:rsidR="009B27F2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CE5"/>
    <w:multiLevelType w:val="hybridMultilevel"/>
    <w:tmpl w:val="2020C38E"/>
    <w:lvl w:ilvl="0" w:tplc="038C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FED83AB8"/>
    <w:lvl w:ilvl="0" w:tplc="982C6F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3B41"/>
    <w:multiLevelType w:val="hybridMultilevel"/>
    <w:tmpl w:val="99C0C30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4685"/>
    <w:multiLevelType w:val="hybridMultilevel"/>
    <w:tmpl w:val="483C9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76AC"/>
    <w:multiLevelType w:val="hybridMultilevel"/>
    <w:tmpl w:val="9B802140"/>
    <w:lvl w:ilvl="0" w:tplc="A5A657A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C05"/>
    <w:multiLevelType w:val="hybridMultilevel"/>
    <w:tmpl w:val="A8C4FFD6"/>
    <w:lvl w:ilvl="0" w:tplc="87F088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6"/>
  </w:num>
  <w:num w:numId="2" w16cid:durableId="1146164327">
    <w:abstractNumId w:val="1"/>
  </w:num>
  <w:num w:numId="3" w16cid:durableId="360938124">
    <w:abstractNumId w:val="0"/>
  </w:num>
  <w:num w:numId="4" w16cid:durableId="1448770509">
    <w:abstractNumId w:val="5"/>
  </w:num>
  <w:num w:numId="5" w16cid:durableId="1174299859">
    <w:abstractNumId w:val="4"/>
  </w:num>
  <w:num w:numId="6" w16cid:durableId="1868332585">
    <w:abstractNumId w:val="3"/>
  </w:num>
  <w:num w:numId="7" w16cid:durableId="6182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16D79"/>
    <w:rsid w:val="000814DF"/>
    <w:rsid w:val="00087C9B"/>
    <w:rsid w:val="00110E71"/>
    <w:rsid w:val="00186FBD"/>
    <w:rsid w:val="001E346E"/>
    <w:rsid w:val="001E651F"/>
    <w:rsid w:val="001F623A"/>
    <w:rsid w:val="00204133"/>
    <w:rsid w:val="00246ED7"/>
    <w:rsid w:val="00247AC0"/>
    <w:rsid w:val="0027072E"/>
    <w:rsid w:val="00294C99"/>
    <w:rsid w:val="00322892"/>
    <w:rsid w:val="00390FDD"/>
    <w:rsid w:val="003B2C6D"/>
    <w:rsid w:val="003B7138"/>
    <w:rsid w:val="003C2F83"/>
    <w:rsid w:val="004071F4"/>
    <w:rsid w:val="00427BC8"/>
    <w:rsid w:val="004711C1"/>
    <w:rsid w:val="004C3340"/>
    <w:rsid w:val="004D4C87"/>
    <w:rsid w:val="004F0517"/>
    <w:rsid w:val="004F6BFA"/>
    <w:rsid w:val="0054010F"/>
    <w:rsid w:val="006B0770"/>
    <w:rsid w:val="00711B6A"/>
    <w:rsid w:val="00715B21"/>
    <w:rsid w:val="00777075"/>
    <w:rsid w:val="0082059A"/>
    <w:rsid w:val="0082732E"/>
    <w:rsid w:val="00954E78"/>
    <w:rsid w:val="009759EF"/>
    <w:rsid w:val="0099472C"/>
    <w:rsid w:val="009A063F"/>
    <w:rsid w:val="009B27F2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6</cp:revision>
  <dcterms:created xsi:type="dcterms:W3CDTF">2023-07-11T16:02:00Z</dcterms:created>
  <dcterms:modified xsi:type="dcterms:W3CDTF">2023-07-12T19:23:00Z</dcterms:modified>
</cp:coreProperties>
</file>