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F9C9" w14:textId="3BB8384B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  <w:bookmarkStart w:id="0" w:name="_GoBack"/>
      <w:bookmarkEnd w:id="0"/>
      <w:r w:rsidRPr="003A1DB1">
        <w:rPr>
          <w:rFonts w:cstheme="minorHAnsi"/>
          <w:b/>
          <w:bCs/>
          <w:color w:val="000000" w:themeColor="text1"/>
        </w:rPr>
        <w:t>Standards Identified for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6B7350">
        <w:rPr>
          <w:rFonts w:cstheme="minorHAnsi"/>
          <w:b/>
          <w:bCs/>
          <w:color w:val="000000" w:themeColor="text1"/>
        </w:rPr>
        <w:t xml:space="preserve">AEL </w:t>
      </w:r>
      <w:r>
        <w:rPr>
          <w:rFonts w:cstheme="minorHAnsi"/>
          <w:b/>
          <w:bCs/>
          <w:color w:val="000000" w:themeColor="text1"/>
        </w:rPr>
        <w:t>52</w:t>
      </w:r>
      <w:r w:rsidR="007F1364">
        <w:rPr>
          <w:rFonts w:cstheme="minorHAnsi"/>
          <w:b/>
          <w:bCs/>
          <w:color w:val="000000" w:themeColor="text1"/>
        </w:rPr>
        <w:t>5</w:t>
      </w:r>
    </w:p>
    <w:p w14:paraId="64915AC0" w14:textId="77777777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</w:p>
    <w:p w14:paraId="37536393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ISTE Standards and Components</w:t>
      </w:r>
    </w:p>
    <w:p w14:paraId="151FC07E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7E285D30" w14:textId="77777777" w:rsidR="0029722E" w:rsidRDefault="0029722E" w:rsidP="0029722E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6D8BFC36" w14:textId="77777777" w:rsidR="0029722E" w:rsidRPr="003A1DB1" w:rsidRDefault="0029722E" w:rsidP="0029722E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2E579489" w14:textId="77777777" w:rsidR="00E524D5" w:rsidRDefault="00E524D5"/>
    <w:p w14:paraId="0180A6B7" w14:textId="3938E85E" w:rsidR="007F1364" w:rsidRPr="003A1DB1" w:rsidRDefault="007F1364" w:rsidP="007F1364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Empowering Leader: Leaders create a culture where teachers and learners are empowered to use technology in innovative ways to enrich teaching and learning.</w:t>
      </w:r>
    </w:p>
    <w:p w14:paraId="3F88650B" w14:textId="77777777" w:rsidR="007F1364" w:rsidRPr="003A1DB1" w:rsidRDefault="007F1364" w:rsidP="007F1364">
      <w:pPr>
        <w:ind w:left="360"/>
        <w:rPr>
          <w:sz w:val="20"/>
          <w:szCs w:val="20"/>
        </w:rPr>
      </w:pPr>
    </w:p>
    <w:p w14:paraId="04A2C914" w14:textId="77777777" w:rsidR="007F1364" w:rsidRPr="003A1DB1" w:rsidRDefault="007F1364" w:rsidP="007F136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A1DB1">
        <w:rPr>
          <w:sz w:val="20"/>
          <w:szCs w:val="20"/>
        </w:rPr>
        <w:t>Build the confidence and competency of educators to put the ISTE Standards for Students and Educators into practice.</w:t>
      </w:r>
    </w:p>
    <w:p w14:paraId="041C74AE" w14:textId="77777777" w:rsidR="0029722E" w:rsidRDefault="0029722E"/>
    <w:p w14:paraId="02F3933A" w14:textId="113D12FD" w:rsidR="007F1364" w:rsidRPr="003A1DB1" w:rsidRDefault="007F1364" w:rsidP="007F1364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Systems Designer: Leaders build teams and systems to implement, sustain and continually improve the use of technology to support learning.</w:t>
      </w:r>
    </w:p>
    <w:p w14:paraId="5563CE8B" w14:textId="77777777" w:rsidR="007F1364" w:rsidRPr="003A1DB1" w:rsidRDefault="007F1364" w:rsidP="007F1364">
      <w:pPr>
        <w:ind w:left="360"/>
        <w:rPr>
          <w:sz w:val="20"/>
          <w:szCs w:val="20"/>
        </w:rPr>
      </w:pPr>
    </w:p>
    <w:p w14:paraId="62EA5C6C" w14:textId="77777777" w:rsidR="007F1364" w:rsidRPr="003A1DB1" w:rsidRDefault="007F1364" w:rsidP="007F136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A1DB1">
        <w:rPr>
          <w:sz w:val="20"/>
          <w:szCs w:val="20"/>
        </w:rPr>
        <w:t>Ensure that resources for supporting the effective use of technology for learning are sufficient and scalable to meet future demand.</w:t>
      </w:r>
    </w:p>
    <w:p w14:paraId="4A643FE2" w14:textId="77777777" w:rsidR="007F1364" w:rsidRDefault="007F1364"/>
    <w:sectPr w:rsidR="007F1364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54B"/>
    <w:multiLevelType w:val="hybridMultilevel"/>
    <w:tmpl w:val="6DEC7C30"/>
    <w:lvl w:ilvl="0" w:tplc="AFD4DFD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4F09"/>
    <w:multiLevelType w:val="hybridMultilevel"/>
    <w:tmpl w:val="68560D4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4685"/>
    <w:multiLevelType w:val="hybridMultilevel"/>
    <w:tmpl w:val="C6C2754C"/>
    <w:lvl w:ilvl="0" w:tplc="D8F23E3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1AB4"/>
    <w:multiLevelType w:val="hybridMultilevel"/>
    <w:tmpl w:val="C7B61BAA"/>
    <w:lvl w:ilvl="0" w:tplc="5434A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176AC"/>
    <w:multiLevelType w:val="hybridMultilevel"/>
    <w:tmpl w:val="0010A416"/>
    <w:lvl w:ilvl="0" w:tplc="66AC57CA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6C05"/>
    <w:multiLevelType w:val="hybridMultilevel"/>
    <w:tmpl w:val="BAC49280"/>
    <w:lvl w:ilvl="0" w:tplc="48DCADD0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422095">
    <w:abstractNumId w:val="5"/>
  </w:num>
  <w:num w:numId="2" w16cid:durableId="631790581">
    <w:abstractNumId w:val="4"/>
  </w:num>
  <w:num w:numId="3" w16cid:durableId="724649246">
    <w:abstractNumId w:val="3"/>
  </w:num>
  <w:num w:numId="4" w16cid:durableId="144006194">
    <w:abstractNumId w:val="1"/>
  </w:num>
  <w:num w:numId="5" w16cid:durableId="1855415508">
    <w:abstractNumId w:val="2"/>
  </w:num>
  <w:num w:numId="6" w16cid:durableId="166246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2E"/>
    <w:rsid w:val="00012734"/>
    <w:rsid w:val="0003251F"/>
    <w:rsid w:val="000332A1"/>
    <w:rsid w:val="000447B2"/>
    <w:rsid w:val="00077377"/>
    <w:rsid w:val="0008773E"/>
    <w:rsid w:val="00095B07"/>
    <w:rsid w:val="00123A72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9722E"/>
    <w:rsid w:val="002C3EF8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403E40"/>
    <w:rsid w:val="0046395D"/>
    <w:rsid w:val="0047595E"/>
    <w:rsid w:val="004847CB"/>
    <w:rsid w:val="00496BDA"/>
    <w:rsid w:val="004C1809"/>
    <w:rsid w:val="00506F19"/>
    <w:rsid w:val="0052532C"/>
    <w:rsid w:val="0053595B"/>
    <w:rsid w:val="00536409"/>
    <w:rsid w:val="0054749B"/>
    <w:rsid w:val="00581DA5"/>
    <w:rsid w:val="00591778"/>
    <w:rsid w:val="005A542F"/>
    <w:rsid w:val="005D441E"/>
    <w:rsid w:val="0061524B"/>
    <w:rsid w:val="00621B6E"/>
    <w:rsid w:val="00630ED8"/>
    <w:rsid w:val="006634DC"/>
    <w:rsid w:val="0066683C"/>
    <w:rsid w:val="00676496"/>
    <w:rsid w:val="00677C8A"/>
    <w:rsid w:val="006B7350"/>
    <w:rsid w:val="00777EEF"/>
    <w:rsid w:val="007A595A"/>
    <w:rsid w:val="007B7612"/>
    <w:rsid w:val="007E61F0"/>
    <w:rsid w:val="007F1364"/>
    <w:rsid w:val="00817DC4"/>
    <w:rsid w:val="00840F20"/>
    <w:rsid w:val="00847512"/>
    <w:rsid w:val="0086203E"/>
    <w:rsid w:val="008B654F"/>
    <w:rsid w:val="008F243F"/>
    <w:rsid w:val="0092174B"/>
    <w:rsid w:val="00973BB7"/>
    <w:rsid w:val="00997A0D"/>
    <w:rsid w:val="009B5F33"/>
    <w:rsid w:val="009C4ECA"/>
    <w:rsid w:val="009E4C78"/>
    <w:rsid w:val="009F0769"/>
    <w:rsid w:val="009F4207"/>
    <w:rsid w:val="00A1381E"/>
    <w:rsid w:val="00A37EF7"/>
    <w:rsid w:val="00A57599"/>
    <w:rsid w:val="00A956F5"/>
    <w:rsid w:val="00AD0CB5"/>
    <w:rsid w:val="00B23B99"/>
    <w:rsid w:val="00B33661"/>
    <w:rsid w:val="00BB3D0B"/>
    <w:rsid w:val="00BD5FFA"/>
    <w:rsid w:val="00BE12FF"/>
    <w:rsid w:val="00BF61FE"/>
    <w:rsid w:val="00C53FB8"/>
    <w:rsid w:val="00C54ED3"/>
    <w:rsid w:val="00C757C0"/>
    <w:rsid w:val="00C80B42"/>
    <w:rsid w:val="00CB246D"/>
    <w:rsid w:val="00CC2C3D"/>
    <w:rsid w:val="00D14FEB"/>
    <w:rsid w:val="00D26AA1"/>
    <w:rsid w:val="00D375B6"/>
    <w:rsid w:val="00D412BB"/>
    <w:rsid w:val="00D76CF1"/>
    <w:rsid w:val="00D85DD4"/>
    <w:rsid w:val="00D900A7"/>
    <w:rsid w:val="00DB5156"/>
    <w:rsid w:val="00DC68D4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87934"/>
    <w:rsid w:val="00F94401"/>
    <w:rsid w:val="00FC0368"/>
    <w:rsid w:val="00FC6A1A"/>
    <w:rsid w:val="00FD1A3A"/>
    <w:rsid w:val="00FD52CC"/>
    <w:rsid w:val="00FD6823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3777C"/>
  <w15:chartTrackingRefBased/>
  <w15:docId w15:val="{3665FB3E-5B2E-B246-9405-8AC961FF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2</cp:revision>
  <dcterms:created xsi:type="dcterms:W3CDTF">2023-07-12T19:42:00Z</dcterms:created>
  <dcterms:modified xsi:type="dcterms:W3CDTF">2023-07-12T19:42:00Z</dcterms:modified>
</cp:coreProperties>
</file>