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1344" w14:textId="4EE0056A" w:rsidR="007368EF" w:rsidRPr="007368EF" w:rsidRDefault="007368EF" w:rsidP="007368EF">
      <w:pPr>
        <w:jc w:val="center"/>
        <w:rPr>
          <w:b/>
          <w:bCs/>
          <w:color w:val="000000" w:themeColor="text1"/>
        </w:rPr>
      </w:pPr>
      <w:r w:rsidRPr="007368EF">
        <w:rPr>
          <w:b/>
          <w:bCs/>
          <w:color w:val="000000" w:themeColor="text1"/>
        </w:rPr>
        <w:t>Standards I</w:t>
      </w:r>
      <w:r w:rsidR="00900442">
        <w:rPr>
          <w:b/>
          <w:bCs/>
          <w:color w:val="000000" w:themeColor="text1"/>
        </w:rPr>
        <w:t>dentified</w:t>
      </w:r>
      <w:r w:rsidRPr="007368EF">
        <w:rPr>
          <w:b/>
          <w:bCs/>
          <w:color w:val="000000" w:themeColor="text1"/>
        </w:rPr>
        <w:t xml:space="preserve"> for </w:t>
      </w:r>
      <w:r w:rsidR="00D32BA5">
        <w:rPr>
          <w:b/>
          <w:bCs/>
          <w:color w:val="000000" w:themeColor="text1"/>
        </w:rPr>
        <w:t>BCE 511</w:t>
      </w:r>
    </w:p>
    <w:p w14:paraId="5DCA3163" w14:textId="77777777" w:rsidR="007368EF" w:rsidRDefault="007368EF" w:rsidP="007368EF">
      <w:pPr>
        <w:jc w:val="center"/>
        <w:rPr>
          <w:b/>
          <w:bCs/>
          <w:color w:val="C00000"/>
        </w:rPr>
      </w:pPr>
    </w:p>
    <w:p w14:paraId="2BF17EA9" w14:textId="4D4EA985" w:rsidR="007368EF" w:rsidRPr="00D231F5" w:rsidRDefault="007368EF" w:rsidP="007368EF">
      <w:pPr>
        <w:jc w:val="center"/>
        <w:rPr>
          <w:b/>
          <w:bCs/>
          <w:color w:val="000000" w:themeColor="text1"/>
          <w:sz w:val="20"/>
          <w:szCs w:val="20"/>
        </w:rPr>
      </w:pPr>
      <w:r w:rsidRPr="00D231F5">
        <w:rPr>
          <w:b/>
          <w:bCs/>
          <w:color w:val="C00000"/>
          <w:sz w:val="20"/>
          <w:szCs w:val="20"/>
        </w:rPr>
        <w:t>CAEP Standards</w:t>
      </w:r>
    </w:p>
    <w:p w14:paraId="1369396C" w14:textId="77777777" w:rsidR="00246ED7" w:rsidRPr="00D231F5" w:rsidRDefault="00246ED7" w:rsidP="00246ED7">
      <w:pPr>
        <w:rPr>
          <w:rFonts w:cstheme="minorHAnsi"/>
          <w:b/>
          <w:bCs/>
          <w:i/>
          <w:iCs/>
          <w:sz w:val="20"/>
          <w:szCs w:val="20"/>
        </w:rPr>
      </w:pPr>
    </w:p>
    <w:p w14:paraId="05C4F178" w14:textId="4E9237B8" w:rsidR="00246ED7" w:rsidRPr="009C703C" w:rsidRDefault="00246ED7" w:rsidP="00246ED7">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w:t>
      </w:r>
      <w:r w:rsidR="00F90862" w:rsidRPr="00D231F5">
        <w:rPr>
          <w:rFonts w:cstheme="minorHAnsi"/>
          <w:i/>
          <w:iCs/>
          <w:color w:val="C00000"/>
          <w:sz w:val="20"/>
          <w:szCs w:val="20"/>
          <w:shd w:val="clear" w:color="auto" w:fill="FFFFFF"/>
        </w:rPr>
        <w:t xml:space="preserve">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00F90862"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687CEBE6" w14:textId="77777777" w:rsidR="00C512EA" w:rsidRPr="00D231F5" w:rsidRDefault="00C512EA" w:rsidP="00D32BA5">
      <w:pPr>
        <w:rPr>
          <w:color w:val="000000" w:themeColor="text1"/>
          <w:sz w:val="20"/>
          <w:szCs w:val="20"/>
        </w:rPr>
      </w:pPr>
    </w:p>
    <w:p w14:paraId="1B72CF31" w14:textId="2866D812" w:rsidR="00C512EA" w:rsidRPr="00D231F5" w:rsidRDefault="00C512EA" w:rsidP="00C512EA">
      <w:pPr>
        <w:pStyle w:val="ListParagraph"/>
        <w:numPr>
          <w:ilvl w:val="0"/>
          <w:numId w:val="2"/>
        </w:numPr>
        <w:ind w:left="360"/>
        <w:rPr>
          <w:color w:val="000000" w:themeColor="text1"/>
          <w:sz w:val="20"/>
          <w:szCs w:val="20"/>
        </w:rPr>
      </w:pPr>
      <w:r w:rsidRPr="00D231F5">
        <w:rPr>
          <w:color w:val="000000" w:themeColor="text1"/>
          <w:sz w:val="20"/>
          <w:szCs w:val="20"/>
        </w:rPr>
        <w:t>Professional Learning and Ethical Practice: APPLICATION of PROFESSIONAL dispositions, LAWS, and policies, codes of ETHICS and professional STANDARDS appropriate to their field of specialization</w:t>
      </w:r>
      <w:r w:rsidR="00D85EBB">
        <w:rPr>
          <w:color w:val="000000" w:themeColor="text1"/>
          <w:sz w:val="20"/>
          <w:szCs w:val="20"/>
        </w:rPr>
        <w:t>.</w:t>
      </w:r>
    </w:p>
    <w:p w14:paraId="1E834F36" w14:textId="77777777" w:rsidR="00C512EA" w:rsidRPr="00D231F5" w:rsidRDefault="00C512EA" w:rsidP="00C512EA">
      <w:pPr>
        <w:ind w:left="360"/>
        <w:rPr>
          <w:color w:val="000000" w:themeColor="text1"/>
          <w:sz w:val="20"/>
          <w:szCs w:val="20"/>
        </w:rPr>
      </w:pPr>
    </w:p>
    <w:p w14:paraId="1998F012" w14:textId="77777777" w:rsidR="003263E0" w:rsidRPr="002D0D0C" w:rsidRDefault="003263E0" w:rsidP="003263E0">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1B3E9B6A" w14:textId="77777777" w:rsidR="003263E0" w:rsidRPr="002D0D0C" w:rsidRDefault="003263E0" w:rsidP="003263E0">
      <w:pPr>
        <w:rPr>
          <w:rFonts w:cstheme="minorHAnsi"/>
          <w:b/>
          <w:bCs/>
          <w:i/>
          <w:iCs/>
          <w:color w:val="C00000"/>
          <w:sz w:val="20"/>
          <w:szCs w:val="20"/>
        </w:rPr>
      </w:pPr>
    </w:p>
    <w:p w14:paraId="4BDCDFD0" w14:textId="77777777" w:rsidR="003263E0" w:rsidRPr="002D0D0C" w:rsidRDefault="003263E0" w:rsidP="003263E0">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13BD76DD" w14:textId="77777777" w:rsidR="003263E0" w:rsidRPr="002D0D0C" w:rsidRDefault="003263E0" w:rsidP="003263E0">
      <w:pPr>
        <w:rPr>
          <w:sz w:val="20"/>
          <w:szCs w:val="20"/>
        </w:rPr>
      </w:pPr>
    </w:p>
    <w:p w14:paraId="6685A6EB" w14:textId="77777777" w:rsidR="003263E0" w:rsidRPr="002D0D0C" w:rsidRDefault="003263E0" w:rsidP="003263E0">
      <w:pPr>
        <w:pStyle w:val="ListParagraph"/>
        <w:numPr>
          <w:ilvl w:val="0"/>
          <w:numId w:val="6"/>
        </w:numPr>
        <w:ind w:left="36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30616CC6" w14:textId="77777777" w:rsidR="003263E0" w:rsidRPr="002D0D0C" w:rsidRDefault="003263E0" w:rsidP="003263E0">
      <w:pPr>
        <w:pStyle w:val="ListParagraph"/>
        <w:ind w:left="360"/>
        <w:rPr>
          <w:sz w:val="20"/>
          <w:szCs w:val="20"/>
        </w:rPr>
      </w:pPr>
    </w:p>
    <w:p w14:paraId="44A60A7B" w14:textId="77777777" w:rsidR="003263E0" w:rsidRPr="002D0D0C" w:rsidRDefault="003263E0" w:rsidP="003263E0">
      <w:pPr>
        <w:pStyle w:val="ListParagraph"/>
        <w:numPr>
          <w:ilvl w:val="0"/>
          <w:numId w:val="4"/>
        </w:numPr>
        <w:rPr>
          <w:sz w:val="20"/>
          <w:szCs w:val="20"/>
        </w:rPr>
      </w:pPr>
      <w:r w:rsidRPr="002D0D0C">
        <w:rPr>
          <w:sz w:val="20"/>
          <w:szCs w:val="20"/>
        </w:rPr>
        <w:t xml:space="preserve">Advocate for equitable access to educational technology, digital </w:t>
      </w:r>
      <w:proofErr w:type="gramStart"/>
      <w:r w:rsidRPr="002D0D0C">
        <w:rPr>
          <w:sz w:val="20"/>
          <w:szCs w:val="20"/>
        </w:rPr>
        <w:t>content</w:t>
      </w:r>
      <w:proofErr w:type="gramEnd"/>
      <w:r w:rsidRPr="002D0D0C">
        <w:rPr>
          <w:sz w:val="20"/>
          <w:szCs w:val="20"/>
        </w:rPr>
        <w:t xml:space="preserve"> and learning opportunities to meet the diverse needs of all students.</w:t>
      </w:r>
    </w:p>
    <w:p w14:paraId="0E9A0993" w14:textId="77777777" w:rsidR="003263E0" w:rsidRPr="002D0D0C" w:rsidRDefault="003263E0" w:rsidP="003263E0">
      <w:pPr>
        <w:ind w:left="360" w:hanging="360"/>
        <w:rPr>
          <w:sz w:val="20"/>
          <w:szCs w:val="20"/>
        </w:rPr>
      </w:pPr>
    </w:p>
    <w:p w14:paraId="466E1010" w14:textId="77777777" w:rsidR="003263E0" w:rsidRPr="002D0D0C" w:rsidRDefault="003263E0" w:rsidP="003263E0">
      <w:pPr>
        <w:pStyle w:val="ListParagraph"/>
        <w:numPr>
          <w:ilvl w:val="0"/>
          <w:numId w:val="6"/>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076B107B" w14:textId="77777777" w:rsidR="003263E0" w:rsidRPr="002D0D0C" w:rsidRDefault="003263E0" w:rsidP="003263E0">
      <w:pPr>
        <w:pStyle w:val="ListParagraph"/>
        <w:ind w:left="360"/>
        <w:rPr>
          <w:sz w:val="20"/>
          <w:szCs w:val="20"/>
        </w:rPr>
      </w:pPr>
    </w:p>
    <w:p w14:paraId="7E6B7417" w14:textId="77777777" w:rsidR="003263E0" w:rsidRPr="002D0D0C" w:rsidRDefault="003263E0" w:rsidP="003263E0">
      <w:pPr>
        <w:pStyle w:val="ListParagraph"/>
        <w:numPr>
          <w:ilvl w:val="0"/>
          <w:numId w:val="5"/>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7B518818" w14:textId="77777777" w:rsidR="003263E0" w:rsidRPr="002D0D0C" w:rsidRDefault="003263E0" w:rsidP="003263E0">
      <w:pPr>
        <w:pStyle w:val="ListParagraph"/>
        <w:numPr>
          <w:ilvl w:val="0"/>
          <w:numId w:val="5"/>
        </w:numPr>
        <w:rPr>
          <w:sz w:val="20"/>
          <w:szCs w:val="20"/>
        </w:rPr>
      </w:pPr>
      <w:r w:rsidRPr="002D0D0C">
        <w:rPr>
          <w:sz w:val="20"/>
          <w:szCs w:val="20"/>
        </w:rPr>
        <w:t>Model and promote management of personal data and digital identity and protect student data privacy.</w:t>
      </w:r>
    </w:p>
    <w:p w14:paraId="6E5DE538" w14:textId="01DEF6BC" w:rsidR="00DD5B5D" w:rsidRPr="00C512EA" w:rsidRDefault="00DD5B5D" w:rsidP="007368EF">
      <w:pPr>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1EAAD856"/>
    <w:lvl w:ilvl="0" w:tplc="BE0C73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9C6"/>
    <w:multiLevelType w:val="hybridMultilevel"/>
    <w:tmpl w:val="9FF27CD0"/>
    <w:lvl w:ilvl="0" w:tplc="0E3C510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86001CD8"/>
    <w:lvl w:ilvl="0" w:tplc="46A0D5D4">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B6307"/>
    <w:multiLevelType w:val="hybridMultilevel"/>
    <w:tmpl w:val="D8DC2204"/>
    <w:lvl w:ilvl="0" w:tplc="DECE3E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783615">
    <w:abstractNumId w:val="4"/>
  </w:num>
  <w:num w:numId="2" w16cid:durableId="295065131">
    <w:abstractNumId w:val="0"/>
  </w:num>
  <w:num w:numId="3" w16cid:durableId="217668010">
    <w:abstractNumId w:val="3"/>
  </w:num>
  <w:num w:numId="4" w16cid:durableId="143159329">
    <w:abstractNumId w:val="1"/>
  </w:num>
  <w:num w:numId="5" w16cid:durableId="1834565804">
    <w:abstractNumId w:val="5"/>
  </w:num>
  <w:num w:numId="6" w16cid:durableId="988166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F623A"/>
    <w:rsid w:val="00204133"/>
    <w:rsid w:val="00246ED7"/>
    <w:rsid w:val="0027072E"/>
    <w:rsid w:val="00294C99"/>
    <w:rsid w:val="00322892"/>
    <w:rsid w:val="003263E0"/>
    <w:rsid w:val="003B7138"/>
    <w:rsid w:val="004071F4"/>
    <w:rsid w:val="004711C1"/>
    <w:rsid w:val="004F0517"/>
    <w:rsid w:val="0054010F"/>
    <w:rsid w:val="006B0770"/>
    <w:rsid w:val="007368EF"/>
    <w:rsid w:val="00777075"/>
    <w:rsid w:val="0082732E"/>
    <w:rsid w:val="00900442"/>
    <w:rsid w:val="00954E78"/>
    <w:rsid w:val="009759EF"/>
    <w:rsid w:val="0099472C"/>
    <w:rsid w:val="009A063F"/>
    <w:rsid w:val="009C703C"/>
    <w:rsid w:val="00A85F43"/>
    <w:rsid w:val="00A919A0"/>
    <w:rsid w:val="00AC6366"/>
    <w:rsid w:val="00AD5B18"/>
    <w:rsid w:val="00B63115"/>
    <w:rsid w:val="00B840F1"/>
    <w:rsid w:val="00BE51E8"/>
    <w:rsid w:val="00BF0090"/>
    <w:rsid w:val="00C512EA"/>
    <w:rsid w:val="00C61E70"/>
    <w:rsid w:val="00CC163B"/>
    <w:rsid w:val="00D118E1"/>
    <w:rsid w:val="00D231F5"/>
    <w:rsid w:val="00D32BA5"/>
    <w:rsid w:val="00D617F4"/>
    <w:rsid w:val="00D85EBB"/>
    <w:rsid w:val="00DD47D9"/>
    <w:rsid w:val="00DD5B5D"/>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2023-07-11T19:45:00Z</dcterms:created>
  <dcterms:modified xsi:type="dcterms:W3CDTF">2023-07-12T13:55:00Z</dcterms:modified>
</cp:coreProperties>
</file>